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06157D7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A02D00E" w14:textId="09D0BF91" w:rsidR="00A80767" w:rsidRPr="00B24FC9" w:rsidRDefault="001A47C5" w:rsidP="001A47C5">
            <w:pPr>
              <w:tabs>
                <w:tab w:val="clear" w:pos="1134"/>
                <w:tab w:val="left" w:pos="6946"/>
              </w:tabs>
              <w:suppressAutoHyphens/>
              <w:wordWrap w:val="0"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18F48D58" w14:textId="10CBC001" w:rsidR="00A80767" w:rsidRPr="00B24FC9" w:rsidRDefault="001A47C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78E7312" wp14:editId="1EE14F4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4E2DC" w14:textId="77777777" w:rsidR="001A47C5" w:rsidRPr="00483DB6" w:rsidRDefault="001A47C5" w:rsidP="001A47C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2286D0C3" w14:textId="098FE1A6" w:rsidR="00A80767" w:rsidRPr="00B24FC9" w:rsidRDefault="001A47C5" w:rsidP="001A47C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29037E6A" w14:textId="2B2C21B2" w:rsidR="00A80767" w:rsidRPr="00FA3986" w:rsidRDefault="0070357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="001A47C5" w:rsidRPr="00474DD0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4.2(6)</w:t>
            </w:r>
          </w:p>
        </w:tc>
      </w:tr>
      <w:tr w:rsidR="00A80767" w:rsidRPr="00180664" w14:paraId="666F65F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7B8A6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B79B6D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2EA4073" w14:textId="33DDA14D" w:rsidR="001A47C5" w:rsidRPr="000F4471" w:rsidRDefault="001A47C5" w:rsidP="001A47C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0F4471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0F4471">
              <w:rPr>
                <w:rFonts w:cs="Tahoma"/>
                <w:color w:val="365F91" w:themeColor="accent1" w:themeShade="BF"/>
                <w:szCs w:val="22"/>
                <w:highlight w:val="lightGray"/>
                <w:lang w:val="fr-FR"/>
              </w:rPr>
              <w:br/>
            </w:r>
            <w:r w:rsidR="00180664" w:rsidRPr="00180664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eastAsia="zh-CN"/>
              </w:rPr>
              <w:t>全会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601EE4FC" w14:textId="02BBD7E5" w:rsidR="00A80767" w:rsidRPr="0061349C" w:rsidRDefault="0070357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1349C">
              <w:rPr>
                <w:rFonts w:cs="Tahoma"/>
                <w:color w:val="365F91" w:themeColor="accent1" w:themeShade="BF"/>
                <w:szCs w:val="22"/>
                <w:lang w:val="fr-FR"/>
              </w:rPr>
              <w:t>2023</w:t>
            </w:r>
            <w:r w:rsidR="001A47C5" w:rsidRPr="0061349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D87EAA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1A47C5" w:rsidRPr="0061349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D87EAA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1E1BB6">
              <w:rPr>
                <w:rFonts w:cs="Tahoma"/>
                <w:color w:val="365F91" w:themeColor="accent1" w:themeShade="BF"/>
                <w:szCs w:val="22"/>
                <w:lang w:val="fr-FR"/>
              </w:rPr>
              <w:t>6</w:t>
            </w:r>
          </w:p>
          <w:p w14:paraId="1C438C70" w14:textId="56AA21D6" w:rsidR="00A80767" w:rsidRPr="0061349C" w:rsidRDefault="005D438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09B2A439" w14:textId="77777777" w:rsidR="001A47C5" w:rsidRPr="00B24FC9" w:rsidRDefault="001A47C5" w:rsidP="001A47C5">
      <w:pPr>
        <w:pStyle w:val="WMOBodyText"/>
        <w:ind w:left="2977" w:hanging="2977"/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5349E3BB" w14:textId="2552C2AD" w:rsidR="00A80767" w:rsidRPr="00B24FC9" w:rsidRDefault="001A47C5" w:rsidP="001A47C5">
      <w:pPr>
        <w:pStyle w:val="WMOBodyText"/>
        <w:ind w:left="2977" w:hanging="2977"/>
      </w:pP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0F4471">
        <w:rPr>
          <w:rFonts w:ascii="Microsoft YaHei" w:eastAsia="Microsoft YaHei" w:hAnsi="Microsoft YaHei" w:cs="SimSun"/>
          <w:b/>
          <w:bCs/>
          <w:lang w:eastAsia="zh-CN"/>
        </w:rPr>
        <w:t>4.2</w:t>
      </w: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0F4471">
        <w:rPr>
          <w:rFonts w:ascii="Microsoft YaHei" w:eastAsia="Microsoft YaHei" w:hAnsi="Microsoft YaHei" w:cs="SimSun"/>
          <w:b/>
          <w:bCs/>
          <w:lang w:eastAsia="zh-CN"/>
        </w:rPr>
        <w:tab/>
      </w: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地球系统观测和预测</w:t>
      </w:r>
    </w:p>
    <w:p w14:paraId="54B269BB" w14:textId="583BF487" w:rsidR="00A80767" w:rsidRDefault="00A264B5" w:rsidP="00A80767">
      <w:pPr>
        <w:pStyle w:val="Heading1"/>
      </w:pPr>
      <w:bookmarkStart w:id="0" w:name="_APPENDIX_A:_"/>
      <w:bookmarkEnd w:id="0"/>
      <w:r w:rsidRPr="00A264B5">
        <w:t>WMO</w:t>
      </w:r>
      <w:r w:rsidR="001A47C5" w:rsidRPr="001A47C5">
        <w:rPr>
          <w:rFonts w:ascii="Microsoft YaHei" w:eastAsia="Microsoft YaHei" w:hAnsi="Microsoft YaHei" w:cs="SimSun" w:hint="eastAsia"/>
        </w:rPr>
        <w:t>综合处理</w:t>
      </w:r>
      <w:r w:rsidR="001A47C5">
        <w:rPr>
          <w:rFonts w:ascii="Microsoft YaHei" w:eastAsia="Microsoft YaHei" w:hAnsi="Microsoft YaHei" w:cs="SimSun" w:hint="eastAsia"/>
        </w:rPr>
        <w:t>与</w:t>
      </w:r>
      <w:r w:rsidR="001A47C5" w:rsidRPr="001A47C5">
        <w:rPr>
          <w:rFonts w:ascii="Microsoft YaHei" w:eastAsia="Microsoft YaHei" w:hAnsi="Microsoft YaHei" w:cs="SimSun" w:hint="eastAsia"/>
        </w:rPr>
        <w:t>预测系统（</w:t>
      </w:r>
      <w:r w:rsidR="001A47C5" w:rsidRPr="001A47C5">
        <w:rPr>
          <w:rFonts w:ascii="Microsoft YaHei" w:eastAsia="Microsoft YaHei" w:hAnsi="Microsoft YaHei"/>
        </w:rPr>
        <w:t>WIPPS</w:t>
      </w:r>
      <w:r w:rsidR="001A47C5" w:rsidRPr="001A47C5">
        <w:rPr>
          <w:rFonts w:ascii="Microsoft YaHei" w:eastAsia="Microsoft YaHei" w:hAnsi="Microsoft YaHei" w:cs="SimSun" w:hint="eastAsia"/>
        </w:rPr>
        <w:t>）</w:t>
      </w:r>
      <w:r w:rsidRPr="001A47C5">
        <w:rPr>
          <w:rFonts w:ascii="Microsoft YaHei" w:eastAsia="Microsoft YaHei" w:hAnsi="Microsoft YaHei"/>
        </w:rPr>
        <w:t xml:space="preserve"> </w:t>
      </w:r>
    </w:p>
    <w:p w14:paraId="5B8EFAE1" w14:textId="57E0E356" w:rsidR="00092CAE" w:rsidDel="005D4382" w:rsidRDefault="00092CAE" w:rsidP="00092CAE">
      <w:pPr>
        <w:pStyle w:val="WMOBodyText"/>
        <w:rPr>
          <w:del w:id="1" w:author="Fengqi LI" w:date="2023-05-30T22:00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5D4382" w14:paraId="5F8BA8B3" w14:textId="0B374052" w:rsidTr="002201E4">
        <w:trPr>
          <w:jc w:val="center"/>
          <w:del w:id="2" w:author="Fengqi LI" w:date="2023-05-30T22:00:00Z"/>
        </w:trPr>
        <w:tc>
          <w:tcPr>
            <w:tcW w:w="5000" w:type="pct"/>
          </w:tcPr>
          <w:p w14:paraId="6110E0C4" w14:textId="2A0B3684" w:rsidR="000731AA" w:rsidRPr="002201E4" w:rsidDel="005D4382" w:rsidRDefault="001A47C5" w:rsidP="002201E4">
            <w:pPr>
              <w:pStyle w:val="WMOBodyText"/>
              <w:spacing w:after="120"/>
              <w:jc w:val="center"/>
              <w:rPr>
                <w:del w:id="3" w:author="Fengqi LI" w:date="2023-05-30T22:00:00Z"/>
                <w:rFonts w:ascii="Verdana Bold" w:hAnsi="Verdana Bold" w:cstheme="minorHAnsi"/>
                <w:b/>
                <w:bCs/>
                <w:caps/>
              </w:rPr>
            </w:pPr>
            <w:del w:id="4" w:author="Fengqi LI" w:date="2023-05-30T22:00:00Z">
              <w:r w:rsidRPr="00F55E51" w:rsidDel="005D4382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DE48B4" w:rsidDel="005D4382" w14:paraId="3BA1E817" w14:textId="01774540" w:rsidTr="002201E4">
        <w:trPr>
          <w:jc w:val="center"/>
          <w:del w:id="5" w:author="Fengqi LI" w:date="2023-05-30T22:00:00Z"/>
        </w:trPr>
        <w:tc>
          <w:tcPr>
            <w:tcW w:w="5000" w:type="pct"/>
          </w:tcPr>
          <w:p w14:paraId="0BD3D1A4" w14:textId="0686C4F5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6" w:author="Fengqi LI" w:date="2023-05-30T22:00:00Z"/>
              </w:rPr>
            </w:pPr>
            <w:del w:id="7" w:author="Fengqi LI" w:date="2023-05-30T22:00:00Z">
              <w:r w:rsidRPr="00F55E51" w:rsidDel="005D4382">
                <w:rPr>
                  <w:rFonts w:eastAsia="Microsoft YaHei"/>
                  <w:b/>
                  <w:bCs/>
                </w:rPr>
                <w:delText>文件提交</w:delText>
              </w:r>
              <w:r w:rsidDel="005D4382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5D4382">
                <w:rPr>
                  <w:rFonts w:eastAsia="Microsoft YaHei"/>
                  <w:b/>
                  <w:bCs/>
                </w:rPr>
                <w:delText>：</w:delText>
              </w:r>
              <w:r w:rsidDel="005D4382">
                <w:rPr>
                  <w:rFonts w:ascii="SimSun" w:eastAsia="SimSun" w:hAnsi="SimSun" w:cs="SimSun" w:hint="eastAsia"/>
                </w:rPr>
                <w:delText>观测、基础设施与信息系统委员会（</w:delText>
              </w:r>
              <w:r w:rsidDel="005D4382">
                <w:delText>INFCOM</w:delText>
              </w:r>
              <w:r w:rsidDel="005D4382">
                <w:rPr>
                  <w:rFonts w:ascii="SimSun" w:eastAsia="SimSun" w:hAnsi="SimSun" w:cs="SimSun" w:hint="eastAsia"/>
                </w:rPr>
                <w:delText>）主席</w:delText>
              </w:r>
            </w:del>
          </w:p>
          <w:p w14:paraId="581E48A8" w14:textId="55EFD94A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8" w:author="Fengqi LI" w:date="2023-05-30T22:00:00Z"/>
                <w:b/>
                <w:bCs/>
              </w:rPr>
            </w:pPr>
            <w:del w:id="9" w:author="Fengqi LI" w:date="2023-05-30T22:00:00Z">
              <w:r w:rsidRPr="00F55E51" w:rsidDel="005D4382">
                <w:rPr>
                  <w:rFonts w:eastAsia="Microsoft YaHei"/>
                  <w:b/>
                  <w:bCs/>
                </w:rPr>
                <w:delText>2020-2023</w:delText>
              </w:r>
              <w:r w:rsidDel="005D4382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5D4382">
                <w:rPr>
                  <w:rFonts w:eastAsia="Microsoft YaHei"/>
                  <w:b/>
                  <w:bCs/>
                </w:rPr>
                <w:delText>战略目标：</w:delText>
              </w:r>
              <w:r w:rsidR="008167E0" w:rsidRPr="008167E0" w:rsidDel="005D4382">
                <w:delText>2.3</w:delText>
              </w:r>
              <w:r w:rsidRPr="001A47C5" w:rsidDel="005D4382">
                <w:rPr>
                  <w:rFonts w:ascii="SimSun" w:eastAsia="SimSun" w:hAnsi="SimSun" w:cs="SimSun" w:hint="eastAsia"/>
                </w:rPr>
                <w:delText>能够获取和使用</w:delText>
              </w:r>
              <w:r w:rsidRPr="001A47C5" w:rsidDel="005D4382">
                <w:delText>WMO</w:delText>
              </w:r>
              <w:r w:rsidRPr="001A47C5" w:rsidDel="005D4382">
                <w:rPr>
                  <w:rFonts w:ascii="SimSun" w:eastAsia="SimSun" w:hAnsi="SimSun" w:cs="SimSun" w:hint="eastAsia"/>
                </w:rPr>
                <w:delText>无缝全球数据</w:delText>
              </w:r>
              <w:r w:rsidR="009470DD" w:rsidDel="005D4382">
                <w:rPr>
                  <w:rFonts w:ascii="SimSun" w:eastAsia="SimSun" w:hAnsi="SimSun" w:cs="SimSun" w:hint="eastAsia"/>
                </w:rPr>
                <w:delText>处理与预报系统</w:delText>
              </w:r>
              <w:r w:rsidRPr="001A47C5" w:rsidDel="005D4382">
                <w:rPr>
                  <w:rFonts w:ascii="SimSun" w:eastAsia="SimSun" w:hAnsi="SimSun" w:cs="SimSun" w:hint="eastAsia"/>
                </w:rPr>
                <w:delText>的所有时间和空间尺度的数值分析和地球系统预测产品。</w:delText>
              </w:r>
            </w:del>
          </w:p>
          <w:p w14:paraId="1CD64B32" w14:textId="2476B556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10" w:author="Fengqi LI" w:date="2023-05-30T22:00:00Z"/>
              </w:rPr>
            </w:pPr>
            <w:del w:id="11" w:author="Fengqi LI" w:date="2023-05-30T22:00:00Z">
              <w:r w:rsidRPr="00F0456D" w:rsidDel="005D4382">
                <w:rPr>
                  <w:rFonts w:eastAsia="Microsoft YaHei" w:hint="eastAsia"/>
                  <w:b/>
                  <w:bCs/>
                  <w:lang w:eastAsia="zh-CN"/>
                </w:rPr>
                <w:delText>所涉财务和行政问题</w:delText>
              </w:r>
              <w:r w:rsidRPr="00F0456D" w:rsidDel="005D4382">
                <w:rPr>
                  <w:rFonts w:eastAsia="Microsoft YaHei"/>
                  <w:b/>
                  <w:bCs/>
                </w:rPr>
                <w:delText>：</w:delText>
              </w:r>
              <w:r w:rsidDel="005D4382">
                <w:rPr>
                  <w:rFonts w:ascii="SimSun" w:eastAsia="SimSun" w:hAnsi="SimSun" w:cs="SimSun" w:hint="eastAsia"/>
                </w:rPr>
                <w:delText>在</w:delText>
              </w:r>
              <w:r w:rsidR="0099252C" w:rsidRPr="0092508B" w:rsidDel="005D4382">
                <w:delText>2020–2023</w:delText>
              </w:r>
              <w:r w:rsidR="0099252C" w:rsidRPr="0099252C" w:rsidDel="005D4382">
                <w:rPr>
                  <w:rFonts w:ascii="SimSun" w:eastAsia="SimSun" w:hAnsi="SimSun" w:cs="Microsoft YaHei" w:hint="eastAsia"/>
                </w:rPr>
                <w:delText>年</w:delText>
              </w:r>
              <w:r w:rsidDel="005D4382">
                <w:rPr>
                  <w:rFonts w:ascii="SimSun" w:eastAsia="SimSun" w:hAnsi="SimSun" w:cs="SimSun" w:hint="eastAsia"/>
                </w:rPr>
                <w:delText>战略</w:delText>
              </w:r>
              <w:r w:rsidR="0099252C" w:rsidDel="005D4382">
                <w:rPr>
                  <w:rFonts w:ascii="SimSun" w:eastAsia="SimSun" w:hAnsi="SimSun" w:cs="SimSun" w:hint="eastAsia"/>
                </w:rPr>
                <w:delText>与运行</w:delText>
              </w:r>
              <w:r w:rsidDel="005D4382">
                <w:rPr>
                  <w:rFonts w:ascii="SimSun" w:eastAsia="SimSun" w:hAnsi="SimSun" w:cs="SimSun" w:hint="eastAsia"/>
                </w:rPr>
                <w:delText>计划</w:delText>
              </w:r>
              <w:r w:rsidDel="005D4382">
                <w:rPr>
                  <w:rFonts w:ascii="SimSun" w:eastAsia="SimSun" w:hAnsi="SimSun" w:hint="eastAsia"/>
                  <w:lang w:eastAsia="zh-CN"/>
                </w:rPr>
                <w:delText>范围内，并将反映在</w:delText>
              </w:r>
              <w:r w:rsidRPr="0092508B" w:rsidDel="005D4382">
                <w:delText>202</w:delText>
              </w:r>
              <w:r w:rsidDel="005D4382">
                <w:delText>4</w:delText>
              </w:r>
              <w:r w:rsidRPr="0092508B" w:rsidDel="005D4382">
                <w:delText>–202</w:delText>
              </w:r>
              <w:r w:rsidDel="005D4382">
                <w:delText>7</w:delText>
              </w:r>
              <w:r w:rsidR="0099252C" w:rsidRPr="0099252C" w:rsidDel="005D4382">
                <w:rPr>
                  <w:rFonts w:ascii="SimSun" w:eastAsia="SimSun" w:hAnsi="SimSun" w:cs="Microsoft YaHei" w:hint="eastAsia"/>
                </w:rPr>
                <w:delText>年</w:delText>
              </w:r>
              <w:r w:rsidR="0099252C" w:rsidDel="005D4382">
                <w:rPr>
                  <w:rFonts w:ascii="SimSun" w:eastAsia="SimSun" w:hAnsi="SimSun" w:cs="SimSun" w:hint="eastAsia"/>
                </w:rPr>
                <w:delText>战略与运行计划</w:delText>
              </w:r>
              <w:r w:rsidDel="005D4382">
                <w:rPr>
                  <w:rFonts w:ascii="SimSun" w:eastAsia="SimSun" w:hAnsi="SimSun" w:hint="eastAsia"/>
                  <w:lang w:eastAsia="zh-CN"/>
                </w:rPr>
                <w:delText>中。</w:delText>
              </w:r>
            </w:del>
          </w:p>
          <w:p w14:paraId="640F81CC" w14:textId="3F294110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12" w:author="Fengqi LI" w:date="2023-05-30T22:00:00Z"/>
              </w:rPr>
            </w:pPr>
            <w:del w:id="13" w:author="Fengqi LI" w:date="2023-05-30T22:00:00Z">
              <w:r w:rsidRPr="00F0456D" w:rsidDel="005D4382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0456D" w:rsidDel="005D4382">
                <w:rPr>
                  <w:rFonts w:eastAsia="Microsoft YaHei"/>
                  <w:b/>
                  <w:bCs/>
                </w:rPr>
                <w:delText>实施者：</w:delText>
              </w:r>
              <w:r w:rsidR="006B49E2" w:rsidDel="005D4382">
                <w:delText>INF</w:delText>
              </w:r>
              <w:r w:rsidR="000731AA" w:rsidRPr="009307E4" w:rsidDel="005D4382">
                <w:delText>COM</w:delText>
              </w:r>
              <w:r w:rsidDel="005D4382">
                <w:rPr>
                  <w:rFonts w:ascii="SimSun" w:eastAsia="SimSun" w:hAnsi="SimSun" w:cs="SimSun" w:hint="eastAsia"/>
                </w:rPr>
                <w:delText>，并与</w:delText>
              </w:r>
              <w:r w:rsidR="006B49E2" w:rsidRPr="009307E4" w:rsidDel="005D4382">
                <w:delText>SER</w:delText>
              </w:r>
              <w:r w:rsidR="000731AA" w:rsidRPr="009307E4" w:rsidDel="005D4382">
                <w:delText>COM</w:delText>
              </w:r>
              <w:r w:rsidDel="005D4382">
                <w:rPr>
                  <w:rFonts w:ascii="SimSun" w:eastAsia="SimSun" w:hAnsi="SimSun" w:cs="SimSun" w:hint="eastAsia"/>
                </w:rPr>
                <w:delText>、</w:delText>
              </w:r>
              <w:r w:rsidR="000731AA" w:rsidRPr="009307E4" w:rsidDel="005D4382">
                <w:delText>RB</w:delText>
              </w:r>
              <w:r w:rsidDel="005D4382">
                <w:rPr>
                  <w:rFonts w:ascii="SimSun" w:eastAsia="SimSun" w:hAnsi="SimSun" w:cs="SimSun" w:hint="eastAsia"/>
                </w:rPr>
                <w:delText>和</w:delText>
              </w:r>
              <w:r w:rsidR="000731AA" w:rsidRPr="009307E4" w:rsidDel="005D4382">
                <w:delText>RA</w:delText>
              </w:r>
              <w:r w:rsidDel="005D4382">
                <w:rPr>
                  <w:rFonts w:ascii="SimSun" w:eastAsia="SimSun" w:hAnsi="SimSun" w:cs="SimSun" w:hint="eastAsia"/>
                </w:rPr>
                <w:delText>协商</w:delText>
              </w:r>
            </w:del>
          </w:p>
          <w:p w14:paraId="41F357A2" w14:textId="3E7DC50B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14" w:author="Fengqi LI" w:date="2023-05-30T22:00:00Z"/>
              </w:rPr>
            </w:pPr>
            <w:del w:id="15" w:author="Fengqi LI" w:date="2023-05-30T22:00:00Z">
              <w:r w:rsidRPr="00F0456D" w:rsidDel="005D4382">
                <w:rPr>
                  <w:rFonts w:eastAsia="Microsoft YaHei"/>
                  <w:b/>
                  <w:bCs/>
                </w:rPr>
                <w:delText>时间框架：</w:delText>
              </w:r>
              <w:r w:rsidRPr="005932B8" w:rsidDel="005D4382">
                <w:delText>2023</w:delText>
              </w:r>
              <w:r w:rsidDel="005D4382">
                <w:delText>–2</w:delText>
              </w:r>
              <w:r w:rsidRPr="005932B8" w:rsidDel="005D4382">
                <w:delText>027</w:delText>
              </w:r>
              <w:r w:rsidDel="005D4382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2F75CA9A" w14:textId="4607042D" w:rsidR="000731AA" w:rsidDel="005D4382" w:rsidRDefault="001A47C5" w:rsidP="00795D3E">
            <w:pPr>
              <w:pStyle w:val="WMOBodyText"/>
              <w:spacing w:before="160"/>
              <w:jc w:val="left"/>
              <w:rPr>
                <w:del w:id="16" w:author="Fengqi LI" w:date="2023-05-30T22:00:00Z"/>
              </w:rPr>
            </w:pPr>
            <w:del w:id="17" w:author="Fengqi LI" w:date="2023-05-30T22:00:00Z">
              <w:r w:rsidRPr="00F0456D" w:rsidDel="005D4382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Del="005D4382">
                <w:rPr>
                  <w:rFonts w:ascii="SimSun" w:eastAsia="SimSun" w:hAnsi="SimSun" w:cs="SimSun" w:hint="eastAsia"/>
                </w:rPr>
                <w:delText>审查和批准拟议的决议草案。</w:delText>
              </w:r>
            </w:del>
          </w:p>
          <w:p w14:paraId="54EA4D3C" w14:textId="16381B2D" w:rsidR="000731AA" w:rsidRPr="00DE48B4" w:rsidDel="005D4382" w:rsidRDefault="000731AA" w:rsidP="00795D3E">
            <w:pPr>
              <w:pStyle w:val="WMOBodyText"/>
              <w:spacing w:before="160"/>
              <w:jc w:val="left"/>
              <w:rPr>
                <w:del w:id="18" w:author="Fengqi LI" w:date="2023-05-30T22:00:00Z"/>
              </w:rPr>
            </w:pPr>
          </w:p>
        </w:tc>
      </w:tr>
    </w:tbl>
    <w:p w14:paraId="4D518668" w14:textId="57A848B1" w:rsidR="00092CAE" w:rsidDel="005D4382" w:rsidRDefault="00092CAE">
      <w:pPr>
        <w:tabs>
          <w:tab w:val="clear" w:pos="1134"/>
        </w:tabs>
        <w:jc w:val="left"/>
        <w:rPr>
          <w:del w:id="19" w:author="Fengqi LI" w:date="2023-05-30T22:00:00Z"/>
          <w:lang w:eastAsia="zh-CN"/>
        </w:rPr>
      </w:pPr>
    </w:p>
    <w:p w14:paraId="4B9E2BA2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0DFCB641" w14:textId="2117956B" w:rsidR="000731AA" w:rsidRPr="001A47C5" w:rsidRDefault="001A47C5" w:rsidP="000731AA">
      <w:pPr>
        <w:pStyle w:val="Heading1"/>
        <w:rPr>
          <w:rFonts w:ascii="Microsoft YaHei" w:eastAsia="Microsoft YaHei" w:hAnsi="Microsoft YaHei"/>
        </w:rPr>
      </w:pPr>
      <w:r w:rsidRPr="001A47C5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32E88B45" w14:textId="0D741C1A" w:rsidR="000731AA" w:rsidRPr="001A47C5" w:rsidRDefault="001A47C5" w:rsidP="000731AA">
      <w:pPr>
        <w:pStyle w:val="Heading3"/>
        <w:rPr>
          <w:rFonts w:ascii="Microsoft YaHei" w:eastAsia="Microsoft YaHei" w:hAnsi="Microsoft YaHei"/>
          <w:b w:val="0"/>
          <w:bCs w:val="0"/>
          <w:i/>
          <w:iCs/>
        </w:rPr>
      </w:pPr>
      <w:r w:rsidRPr="001A47C5">
        <w:rPr>
          <w:rFonts w:ascii="Microsoft YaHei" w:eastAsia="Microsoft YaHei" w:hAnsi="Microsoft YaHei" w:cs="SimSun" w:hint="eastAsia"/>
        </w:rPr>
        <w:t>简介</w:t>
      </w:r>
    </w:p>
    <w:p w14:paraId="1E339DA0" w14:textId="1ABC6077" w:rsidR="00676496" w:rsidRPr="00D31209" w:rsidRDefault="005D4382" w:rsidP="005D4382">
      <w:pPr>
        <w:pStyle w:val="WMOBodyText"/>
        <w:rPr>
          <w:rStyle w:val="Hyperlink"/>
          <w:color w:val="auto"/>
        </w:rPr>
      </w:pPr>
      <w:r w:rsidRPr="00D31209">
        <w:rPr>
          <w:rStyle w:val="Hyperlink"/>
          <w:color w:val="auto"/>
        </w:rPr>
        <w:t>1.</w:t>
      </w:r>
      <w:r w:rsidRPr="00D31209">
        <w:rPr>
          <w:rStyle w:val="Hyperlink"/>
          <w:color w:val="auto"/>
        </w:rPr>
        <w:tab/>
      </w:r>
      <w:r w:rsidR="00676ACD" w:rsidRPr="00676ACD">
        <w:rPr>
          <w:rFonts w:ascii="SimSun" w:eastAsia="SimSun" w:hAnsi="SimSun" w:cs="SimSun" w:hint="eastAsia"/>
        </w:rPr>
        <w:t>世界气象大会通过</w:t>
      </w:r>
      <w:hyperlink r:id="rId12" w:anchor="page=244" w:history="1">
        <w:r w:rsidR="00676ACD">
          <w:rPr>
            <w:rStyle w:val="Hyperlink"/>
            <w:rFonts w:ascii="SimSun" w:eastAsia="SimSun" w:hAnsi="SimSun" w:cs="SimSun" w:hint="eastAsia"/>
          </w:rPr>
          <w:t>决议</w:t>
        </w:r>
        <w:r w:rsidR="00676ACD">
          <w:rPr>
            <w:rStyle w:val="Hyperlink"/>
          </w:rPr>
          <w:t>1</w:t>
        </w:r>
        <w:r w:rsidR="00676ACD" w:rsidRPr="00D837A4">
          <w:rPr>
            <w:rStyle w:val="Hyperlink"/>
          </w:rPr>
          <w:t>1 (Cg-17)</w:t>
        </w:r>
      </w:hyperlink>
      <w:r w:rsidR="00676ACD" w:rsidRPr="00676ACD">
        <w:rPr>
          <w:rFonts w:ascii="SimSun" w:eastAsia="SimSun" w:hAnsi="SimSun" w:cs="SimSun" w:hint="eastAsia"/>
        </w:rPr>
        <w:t>决定启动一个进程，逐步建立一个未来</w:t>
      </w:r>
      <w:r w:rsidR="001B6973">
        <w:rPr>
          <w:rFonts w:ascii="SimSun" w:eastAsia="SimSun" w:hAnsi="SimSun" w:cs="SimSun" w:hint="eastAsia"/>
        </w:rPr>
        <w:t>不断完善的</w:t>
      </w:r>
      <w:r w:rsidR="00676ACD" w:rsidRPr="00676ACD">
        <w:rPr>
          <w:rFonts w:ascii="SimSun" w:eastAsia="SimSun" w:hAnsi="SimSun" w:cs="SimSun" w:hint="eastAsia"/>
        </w:rPr>
        <w:t>综合</w:t>
      </w:r>
      <w:r w:rsidR="009470DD">
        <w:rPr>
          <w:rFonts w:ascii="SimSun" w:eastAsia="SimSun" w:hAnsi="SimSun" w:cs="SimSun" w:hint="eastAsia"/>
        </w:rPr>
        <w:t>、</w:t>
      </w:r>
      <w:r w:rsidR="00676ACD" w:rsidRPr="00676ACD">
        <w:rPr>
          <w:rFonts w:ascii="SimSun" w:eastAsia="SimSun" w:hAnsi="SimSun" w:cs="SimSun" w:hint="eastAsia"/>
        </w:rPr>
        <w:t>无缝的</w:t>
      </w:r>
      <w:r w:rsidR="00676ACD" w:rsidRPr="00676ACD">
        <w:t>WMO</w:t>
      </w:r>
      <w:r w:rsidR="00676ACD" w:rsidRPr="00676ACD">
        <w:rPr>
          <w:rFonts w:ascii="SimSun" w:eastAsia="SimSun" w:hAnsi="SimSun" w:cs="SimSun" w:hint="eastAsia"/>
        </w:rPr>
        <w:t>数据</w:t>
      </w:r>
      <w:r w:rsidR="009470DD">
        <w:rPr>
          <w:rFonts w:ascii="SimSun" w:eastAsia="SimSun" w:hAnsi="SimSun" w:cs="SimSun" w:hint="eastAsia"/>
        </w:rPr>
        <w:t>处理与预报系统</w:t>
      </w:r>
      <w:r w:rsidR="00676ACD" w:rsidRPr="00676ACD">
        <w:rPr>
          <w:rFonts w:ascii="SimSun" w:eastAsia="SimSun" w:hAnsi="SimSun" w:cs="SimSun" w:hint="eastAsia"/>
        </w:rPr>
        <w:t>（</w:t>
      </w:r>
      <w:r w:rsidR="00676ACD" w:rsidRPr="00676ACD">
        <w:t>GDPFS</w:t>
      </w:r>
      <w:r w:rsidR="00676ACD" w:rsidRPr="00676ACD">
        <w:rPr>
          <w:rFonts w:ascii="SimSun" w:eastAsia="SimSun" w:hAnsi="SimSun" w:cs="SimSun" w:hint="eastAsia"/>
        </w:rPr>
        <w:t>）。</w:t>
      </w:r>
    </w:p>
    <w:p w14:paraId="3D32C882" w14:textId="4A077265" w:rsidR="00014739" w:rsidRDefault="005D4382" w:rsidP="005D4382">
      <w:pPr>
        <w:pStyle w:val="WMOBodyText"/>
      </w:pPr>
      <w:r>
        <w:t>2.</w:t>
      </w:r>
      <w:r>
        <w:tab/>
      </w:r>
      <w:r w:rsidR="00D940BC" w:rsidRPr="00D940BC">
        <w:rPr>
          <w:rFonts w:ascii="SimSun" w:eastAsia="SimSun" w:hAnsi="SimSun" w:cs="SimSun" w:hint="eastAsia"/>
        </w:rPr>
        <w:t>无缝</w:t>
      </w:r>
      <w:r w:rsidR="00D940BC" w:rsidRPr="00D940BC">
        <w:t>GDPFS</w:t>
      </w:r>
      <w:proofErr w:type="gramStart"/>
      <w:r w:rsidR="00D940BC" w:rsidRPr="00D940BC">
        <w:rPr>
          <w:rFonts w:ascii="SimSun" w:eastAsia="SimSun" w:hAnsi="SimSun" w:cs="SimSun" w:hint="eastAsia"/>
        </w:rPr>
        <w:t>是根据</w:t>
      </w:r>
      <w:r w:rsidR="00507DCC">
        <w:rPr>
          <w:rFonts w:ascii="SimSun" w:eastAsia="SimSun" w:hAnsi="SimSun" w:cs="SimSun" w:hint="eastAsia"/>
        </w:rPr>
        <w:t>“</w:t>
      </w:r>
      <w:proofErr w:type="gramEnd"/>
      <w:r w:rsidR="00D940BC" w:rsidRPr="00D940BC">
        <w:rPr>
          <w:rFonts w:ascii="SimSun" w:eastAsia="SimSun" w:hAnsi="SimSun" w:cs="SimSun" w:hint="eastAsia"/>
        </w:rPr>
        <w:t>无缝</w:t>
      </w:r>
      <w:r w:rsidR="00D940BC" w:rsidRPr="00D940BC">
        <w:t>GDPFS</w:t>
      </w:r>
      <w:r w:rsidR="00D940BC" w:rsidRPr="00D940BC">
        <w:rPr>
          <w:rFonts w:ascii="SimSun" w:eastAsia="SimSun" w:hAnsi="SimSun" w:cs="SimSun" w:hint="eastAsia"/>
        </w:rPr>
        <w:t>协作框架</w:t>
      </w:r>
      <w:r w:rsidR="00507DCC">
        <w:rPr>
          <w:rFonts w:ascii="SimSun" w:eastAsia="SimSun" w:hAnsi="SimSun" w:cs="SimSun" w:hint="eastAsia"/>
        </w:rPr>
        <w:t>”</w:t>
      </w:r>
      <w:r w:rsidR="00D940BC" w:rsidRPr="00D940BC">
        <w:rPr>
          <w:rFonts w:ascii="SimSun" w:eastAsia="SimSun" w:hAnsi="SimSun" w:cs="SimSun" w:hint="eastAsia"/>
        </w:rPr>
        <w:t>中确定的建议和关键优先领域制定的</w:t>
      </w:r>
      <w:r w:rsidR="00D940BC">
        <w:rPr>
          <w:rFonts w:ascii="SimSun" w:eastAsia="SimSun" w:hAnsi="SimSun" w:cs="SimSun" w:hint="eastAsia"/>
        </w:rPr>
        <w:t>（</w:t>
      </w:r>
      <w:hyperlink r:id="rId13" w:anchor="page=190" w:history="1">
        <w:r w:rsidR="00D940BC">
          <w:rPr>
            <w:rStyle w:val="Hyperlink"/>
            <w:rFonts w:ascii="SimSun" w:eastAsia="SimSun" w:hAnsi="SimSun" w:cs="SimSun" w:hint="eastAsia"/>
          </w:rPr>
          <w:t>决议</w:t>
        </w:r>
        <w:r w:rsidR="00D940BC">
          <w:rPr>
            <w:rStyle w:val="Hyperlink"/>
          </w:rPr>
          <w:t>5</w:t>
        </w:r>
        <w:r w:rsidR="00D940BC" w:rsidRPr="00D837A4">
          <w:rPr>
            <w:rStyle w:val="Hyperlink"/>
          </w:rPr>
          <w:t>8 (Cg-18)</w:t>
        </w:r>
      </w:hyperlink>
      <w:r w:rsidR="00D940BC">
        <w:rPr>
          <w:rFonts w:ascii="SimSun" w:eastAsia="SimSun" w:hAnsi="SimSun" w:cs="SimSun" w:hint="eastAsia"/>
        </w:rPr>
        <w:t>）。</w:t>
      </w:r>
    </w:p>
    <w:p w14:paraId="604304B5" w14:textId="651982F5" w:rsidR="00014739" w:rsidRDefault="00014739" w:rsidP="007245E4">
      <w:pPr>
        <w:pStyle w:val="Heading3"/>
        <w:spacing w:after="0"/>
      </w:pPr>
      <w:r>
        <w:t>WMO</w:t>
      </w:r>
      <w:r w:rsidR="00D940BC" w:rsidRPr="001A47C5">
        <w:rPr>
          <w:rFonts w:ascii="Microsoft YaHei" w:eastAsia="Microsoft YaHei" w:hAnsi="Microsoft YaHei" w:cs="SimSun" w:hint="eastAsia"/>
        </w:rPr>
        <w:t>综合处理</w:t>
      </w:r>
      <w:r w:rsidR="00D940BC">
        <w:rPr>
          <w:rFonts w:ascii="Microsoft YaHei" w:eastAsia="Microsoft YaHei" w:hAnsi="Microsoft YaHei" w:cs="SimSun" w:hint="eastAsia"/>
        </w:rPr>
        <w:t>与</w:t>
      </w:r>
      <w:r w:rsidR="00D940BC" w:rsidRPr="001A47C5">
        <w:rPr>
          <w:rFonts w:ascii="Microsoft YaHei" w:eastAsia="Microsoft YaHei" w:hAnsi="Microsoft YaHei" w:cs="SimSun" w:hint="eastAsia"/>
        </w:rPr>
        <w:t>预测系统（</w:t>
      </w:r>
      <w:r w:rsidR="00D940BC" w:rsidRPr="001A47C5">
        <w:rPr>
          <w:rFonts w:ascii="Microsoft YaHei" w:eastAsia="Microsoft YaHei" w:hAnsi="Microsoft YaHei"/>
        </w:rPr>
        <w:t>WIPPS</w:t>
      </w:r>
      <w:r w:rsidR="00D940BC" w:rsidRPr="001A47C5">
        <w:rPr>
          <w:rFonts w:ascii="Microsoft YaHei" w:eastAsia="Microsoft YaHei" w:hAnsi="Microsoft YaHei" w:cs="SimSun" w:hint="eastAsia"/>
        </w:rPr>
        <w:t>）</w:t>
      </w:r>
      <w:r w:rsidR="00D940BC">
        <w:rPr>
          <w:rFonts w:ascii="Microsoft YaHei" w:eastAsia="Microsoft YaHei" w:hAnsi="Microsoft YaHei" w:cs="SimSun" w:hint="eastAsia"/>
        </w:rPr>
        <w:t>及其路线图</w:t>
      </w:r>
    </w:p>
    <w:p w14:paraId="061879A9" w14:textId="42EAF009" w:rsidR="00945D98" w:rsidRDefault="005D4382" w:rsidP="005D4382">
      <w:pPr>
        <w:pStyle w:val="WMOBodyText"/>
      </w:pPr>
      <w:r>
        <w:t>3.</w:t>
      </w:r>
      <w:r>
        <w:tab/>
      </w:r>
      <w:r w:rsidR="00D324A3" w:rsidRPr="00D324A3">
        <w:rPr>
          <w:rFonts w:ascii="SimSun" w:eastAsia="SimSun" w:hAnsi="SimSun" w:cs="SimSun" w:hint="eastAsia"/>
        </w:rPr>
        <w:t>根据执行理事会（</w:t>
      </w:r>
      <w:r w:rsidR="00D324A3" w:rsidRPr="00D324A3">
        <w:t>EC</w:t>
      </w:r>
      <w:r w:rsidR="00D324A3" w:rsidRPr="00D324A3">
        <w:rPr>
          <w:rFonts w:ascii="SimSun" w:eastAsia="SimSun" w:hAnsi="SimSun" w:cs="SimSun" w:hint="eastAsia"/>
        </w:rPr>
        <w:t>）的要求（</w:t>
      </w:r>
      <w:hyperlink r:id="rId14" w:anchor="page=198" w:history="1">
        <w:r w:rsidR="00D324A3">
          <w:rPr>
            <w:rStyle w:val="Hyperlink"/>
            <w:rFonts w:ascii="SimSun" w:eastAsia="SimSun" w:hAnsi="SimSun" w:cs="SimSun" w:hint="eastAsia"/>
          </w:rPr>
          <w:t>决定</w:t>
        </w:r>
        <w:r w:rsidR="00D324A3">
          <w:rPr>
            <w:rStyle w:val="Hyperlink"/>
          </w:rPr>
          <w:t>4</w:t>
        </w:r>
        <w:r w:rsidR="00D324A3" w:rsidRPr="00D837A4">
          <w:rPr>
            <w:rStyle w:val="Hyperlink"/>
          </w:rPr>
          <w:t>0 (EC-70)</w:t>
        </w:r>
      </w:hyperlink>
      <w:r w:rsidR="00D324A3" w:rsidRPr="00D324A3">
        <w:rPr>
          <w:rFonts w:ascii="SimSun" w:eastAsia="SimSun" w:hAnsi="SimSun" w:cs="SimSun" w:hint="eastAsia"/>
        </w:rPr>
        <w:t>），观测、基础设施与信息系统委员会（</w:t>
      </w:r>
      <w:r w:rsidR="00D324A3" w:rsidRPr="00D324A3">
        <w:t>INFCOM</w:t>
      </w:r>
      <w:r w:rsidR="00D324A3" w:rsidRPr="00D324A3">
        <w:rPr>
          <w:rFonts w:ascii="SimSun" w:eastAsia="SimSun" w:hAnsi="SimSun" w:cs="SimSun" w:hint="eastAsia"/>
        </w:rPr>
        <w:t>）决定采用</w:t>
      </w:r>
      <w:r w:rsidR="00D324A3" w:rsidRPr="00D324A3">
        <w:rPr>
          <w:rFonts w:ascii="SimSun" w:eastAsia="SimSun" w:hAnsi="SimSun"/>
        </w:rPr>
        <w:t>“</w:t>
      </w:r>
      <w:r w:rsidR="00D324A3" w:rsidRPr="00D324A3">
        <w:t>WMO</w:t>
      </w:r>
      <w:r w:rsidR="00D324A3" w:rsidRPr="00D324A3">
        <w:rPr>
          <w:rFonts w:ascii="SimSun" w:eastAsia="SimSun" w:hAnsi="SimSun" w:cs="SimSun" w:hint="eastAsia"/>
        </w:rPr>
        <w:t>综合处理与预测系统（</w:t>
      </w:r>
      <w:r w:rsidR="00D324A3" w:rsidRPr="00D324A3">
        <w:t>WIPPS</w:t>
      </w:r>
      <w:r w:rsidR="00D324A3" w:rsidRPr="00D324A3">
        <w:rPr>
          <w:rFonts w:ascii="SimSun" w:eastAsia="SimSun" w:hAnsi="SimSun" w:cs="SimSun" w:hint="eastAsia"/>
        </w:rPr>
        <w:t>）</w:t>
      </w:r>
      <w:r w:rsidR="00D324A3" w:rsidRPr="00D324A3">
        <w:rPr>
          <w:rFonts w:ascii="SimSun" w:eastAsia="SimSun" w:hAnsi="SimSun"/>
        </w:rPr>
        <w:t>”</w:t>
      </w:r>
      <w:r w:rsidR="00D324A3" w:rsidRPr="00D324A3">
        <w:rPr>
          <w:rFonts w:ascii="SimSun" w:eastAsia="SimSun" w:hAnsi="SimSun" w:cs="SimSun" w:hint="eastAsia"/>
        </w:rPr>
        <w:t>作为未来</w:t>
      </w:r>
      <w:r w:rsidR="00D324A3" w:rsidRPr="00D324A3">
        <w:t>GDPFS</w:t>
      </w:r>
      <w:r w:rsidR="00D324A3" w:rsidRPr="00D324A3">
        <w:rPr>
          <w:rFonts w:ascii="SimSun" w:eastAsia="SimSun" w:hAnsi="SimSun" w:cs="SimSun" w:hint="eastAsia"/>
        </w:rPr>
        <w:t>的新名称和缩写（</w:t>
      </w:r>
      <w:hyperlink r:id="rId15" w:anchor="page=1027" w:history="1">
        <w:r w:rsidR="00D324A3">
          <w:rPr>
            <w:rStyle w:val="Hyperlink"/>
            <w:rFonts w:ascii="SimSun" w:eastAsia="SimSun" w:hAnsi="SimSun" w:cs="SimSun" w:hint="eastAsia"/>
          </w:rPr>
          <w:t>建议</w:t>
        </w:r>
        <w:r w:rsidR="00D324A3" w:rsidRPr="007E5BF1">
          <w:rPr>
            <w:rStyle w:val="Hyperlink"/>
          </w:rPr>
          <w:t>23 (INFCOM-2)</w:t>
        </w:r>
      </w:hyperlink>
      <w:r w:rsidR="00D324A3" w:rsidRPr="00D324A3">
        <w:rPr>
          <w:rFonts w:ascii="SimSun" w:eastAsia="SimSun" w:hAnsi="SimSun" w:cs="SimSun" w:hint="eastAsia"/>
        </w:rPr>
        <w:t>），用</w:t>
      </w:r>
      <w:r w:rsidR="00D324A3" w:rsidRPr="00D324A3">
        <w:t>WIPPS</w:t>
      </w:r>
      <w:r w:rsidR="00D324A3" w:rsidRPr="00D324A3">
        <w:rPr>
          <w:rFonts w:ascii="SimSun" w:eastAsia="SimSun" w:hAnsi="SimSun" w:cs="SimSun" w:hint="eastAsia"/>
        </w:rPr>
        <w:t>取代</w:t>
      </w:r>
      <w:r w:rsidR="00D324A3" w:rsidRPr="00D324A3">
        <w:t>S/GDPFS</w:t>
      </w:r>
      <w:r w:rsidR="00D324A3" w:rsidRPr="00D324A3">
        <w:rPr>
          <w:rFonts w:ascii="SimSun" w:eastAsia="SimSun" w:hAnsi="SimSun" w:cs="SimSun" w:hint="eastAsia"/>
        </w:rPr>
        <w:t>。</w:t>
      </w:r>
      <w:hyperlink r:id="rId16" w:history="1">
        <w:r w:rsidR="005F3BCA" w:rsidRPr="005F3BCA">
          <w:rPr>
            <w:rStyle w:val="Hyperlink"/>
          </w:rPr>
          <w:t>INFCOM-2/</w:t>
        </w:r>
        <w:r w:rsidR="00B516EE" w:rsidRPr="005F3BCA">
          <w:rPr>
            <w:rStyle w:val="Hyperlink"/>
          </w:rPr>
          <w:t>INF</w:t>
        </w:r>
        <w:r w:rsidR="004B0081">
          <w:rPr>
            <w:rStyle w:val="Hyperlink"/>
          </w:rPr>
          <w:t xml:space="preserve">. </w:t>
        </w:r>
        <w:r w:rsidR="00B516EE" w:rsidRPr="005F3BCA">
          <w:rPr>
            <w:rStyle w:val="Hyperlink"/>
          </w:rPr>
          <w:t>6.4</w:t>
        </w:r>
        <w:r w:rsidR="00B516EE" w:rsidRPr="005F3BCA">
          <w:rPr>
            <w:rStyle w:val="Hyperlink"/>
            <w:lang w:val="en-US"/>
          </w:rPr>
          <w:t>(1)</w:t>
        </w:r>
      </w:hyperlink>
      <w:r w:rsidR="0006556A">
        <w:rPr>
          <w:rFonts w:ascii="SimSun" w:eastAsia="SimSun" w:hAnsi="SimSun" w:cs="SimSun" w:hint="eastAsia"/>
          <w:lang w:val="en-US"/>
        </w:rPr>
        <w:t>中</w:t>
      </w:r>
      <w:r w:rsidR="0006556A" w:rsidRPr="0006556A">
        <w:rPr>
          <w:rFonts w:ascii="SimSun" w:eastAsia="SimSun" w:hAnsi="SimSun" w:cs="SimSun" w:hint="eastAsia"/>
          <w:lang w:val="en-US"/>
        </w:rPr>
        <w:t>所述的无缝</w:t>
      </w:r>
      <w:r w:rsidR="0006556A" w:rsidRPr="0006556A">
        <w:rPr>
          <w:lang w:val="en-US"/>
        </w:rPr>
        <w:t>GDPFS</w:t>
      </w:r>
      <w:r w:rsidR="0006556A" w:rsidRPr="0006556A">
        <w:rPr>
          <w:rFonts w:ascii="SimSun" w:eastAsia="SimSun" w:hAnsi="SimSun" w:cs="SimSun" w:hint="eastAsia"/>
          <w:lang w:val="en-US"/>
        </w:rPr>
        <w:t>路线图也与该决定有关，</w:t>
      </w:r>
      <w:r w:rsidR="0006556A" w:rsidRPr="0006556A">
        <w:rPr>
          <w:lang w:val="en-US"/>
        </w:rPr>
        <w:t>INFCOM</w:t>
      </w:r>
      <w:r w:rsidR="0006556A" w:rsidRPr="0006556A">
        <w:rPr>
          <w:rFonts w:ascii="SimSun" w:eastAsia="SimSun" w:hAnsi="SimSun" w:cs="SimSun" w:hint="eastAsia"/>
          <w:lang w:val="en-US"/>
        </w:rPr>
        <w:t>建议将</w:t>
      </w:r>
      <w:r w:rsidR="00D06349">
        <w:rPr>
          <w:rFonts w:ascii="SimSun" w:eastAsia="SimSun" w:hAnsi="SimSun" w:cs="SimSun" w:hint="eastAsia"/>
          <w:lang w:val="en-US"/>
        </w:rPr>
        <w:t>“</w:t>
      </w:r>
      <w:r w:rsidR="0006556A" w:rsidRPr="0006556A">
        <w:rPr>
          <w:rFonts w:ascii="SimSun" w:eastAsia="SimSun" w:hAnsi="SimSun" w:cs="SimSun" w:hint="eastAsia"/>
          <w:lang w:val="en-US"/>
        </w:rPr>
        <w:t>无缝</w:t>
      </w:r>
      <w:r w:rsidR="0006556A" w:rsidRPr="0006556A">
        <w:rPr>
          <w:lang w:val="en-US"/>
        </w:rPr>
        <w:t>GDPFS</w:t>
      </w:r>
      <w:r w:rsidR="0006556A" w:rsidRPr="0006556A">
        <w:rPr>
          <w:rFonts w:ascii="SimSun" w:eastAsia="SimSun" w:hAnsi="SimSun" w:cs="SimSun" w:hint="eastAsia"/>
          <w:lang w:val="en-US"/>
        </w:rPr>
        <w:t>协作框架</w:t>
      </w:r>
      <w:r w:rsidR="00D06349">
        <w:rPr>
          <w:rFonts w:ascii="SimSun" w:eastAsia="SimSun" w:hAnsi="SimSun" w:cs="SimSun" w:hint="eastAsia"/>
          <w:lang w:val="en-US"/>
        </w:rPr>
        <w:t>”</w:t>
      </w:r>
      <w:r w:rsidR="0006556A" w:rsidRPr="0006556A">
        <w:rPr>
          <w:rFonts w:ascii="SimSun" w:eastAsia="SimSun" w:hAnsi="SimSun" w:cs="SimSun" w:hint="eastAsia"/>
          <w:lang w:val="en-US"/>
        </w:rPr>
        <w:t>更名为</w:t>
      </w:r>
      <w:r w:rsidR="00D06349">
        <w:rPr>
          <w:rFonts w:ascii="SimSun" w:eastAsia="SimSun" w:hAnsi="SimSun" w:cs="SimSun" w:hint="eastAsia"/>
          <w:lang w:val="en-US"/>
        </w:rPr>
        <w:t>“</w:t>
      </w:r>
      <w:r w:rsidR="0006556A" w:rsidRPr="0006556A">
        <w:rPr>
          <w:lang w:val="en-US"/>
        </w:rPr>
        <w:t>WIPPS</w:t>
      </w:r>
      <w:r w:rsidR="0006556A" w:rsidRPr="0006556A">
        <w:rPr>
          <w:rFonts w:ascii="SimSun" w:eastAsia="SimSun" w:hAnsi="SimSun" w:cs="SimSun" w:hint="eastAsia"/>
          <w:lang w:val="en-US"/>
        </w:rPr>
        <w:t>协作框架</w:t>
      </w:r>
      <w:r w:rsidR="00D06349">
        <w:rPr>
          <w:rFonts w:ascii="SimSun" w:eastAsia="SimSun" w:hAnsi="SimSun" w:cs="SimSun" w:hint="eastAsia"/>
          <w:lang w:val="en-US"/>
        </w:rPr>
        <w:t>”</w:t>
      </w:r>
      <w:r w:rsidR="0006556A" w:rsidRPr="0006556A">
        <w:rPr>
          <w:rFonts w:ascii="SimSun" w:eastAsia="SimSun" w:hAnsi="SimSun" w:cs="SimSun" w:hint="eastAsia"/>
          <w:lang w:val="en-US"/>
        </w:rPr>
        <w:t>。</w:t>
      </w:r>
    </w:p>
    <w:p w14:paraId="73FFFD11" w14:textId="270A1B76" w:rsidR="00A85763" w:rsidRDefault="005D4382" w:rsidP="005D4382">
      <w:pPr>
        <w:pStyle w:val="WMOBodyText"/>
      </w:pPr>
      <w:r>
        <w:t>4.</w:t>
      </w:r>
      <w:r>
        <w:tab/>
      </w:r>
      <w:r w:rsidR="00C21F73" w:rsidRPr="00C21F73">
        <w:rPr>
          <w:rFonts w:ascii="SimSun" w:eastAsia="SimSun" w:hAnsi="SimSun" w:cs="SimSun" w:hint="eastAsia"/>
        </w:rPr>
        <w:t>需要对</w:t>
      </w:r>
      <w:hyperlink r:id="rId17" w:anchor=".ZCvx-HZBw2w" w:history="1">
        <w:r w:rsidR="00C21F73" w:rsidRPr="00C21F73">
          <w:rPr>
            <w:rStyle w:val="Hyperlink"/>
            <w:rFonts w:ascii="SimSun" w:eastAsia="SimSun" w:hAnsi="SimSun" w:cs="SimSun" w:hint="eastAsia"/>
          </w:rPr>
          <w:t>《技术规则》</w:t>
        </w:r>
      </w:hyperlink>
      <w:r w:rsidR="00C21F73" w:rsidRPr="00C21F73">
        <w:rPr>
          <w:rFonts w:ascii="SimSun" w:eastAsia="SimSun" w:hAnsi="SimSun" w:cs="SimSun" w:hint="eastAsia"/>
        </w:rPr>
        <w:t>（</w:t>
      </w:r>
      <w:r w:rsidR="00C21F73" w:rsidRPr="00C21F73">
        <w:t>WMO-No.49</w:t>
      </w:r>
      <w:r w:rsidR="00C21F73" w:rsidRPr="00C21F73">
        <w:rPr>
          <w:rFonts w:ascii="SimSun" w:eastAsia="SimSun" w:hAnsi="SimSun" w:cs="SimSun" w:hint="eastAsia"/>
        </w:rPr>
        <w:t>）、</w:t>
      </w:r>
      <w:hyperlink r:id="rId18" w:anchor=".ZCvybHZBw2w" w:history="1">
        <w:r w:rsidR="00C21F73" w:rsidRPr="00C21F73">
          <w:rPr>
            <w:rStyle w:val="Hyperlink"/>
            <w:rFonts w:ascii="SimSun" w:eastAsia="SimSun" w:hAnsi="SimSun" w:cs="SimSun" w:hint="eastAsia"/>
          </w:rPr>
          <w:t>《全球数据</w:t>
        </w:r>
        <w:r w:rsidR="009470DD">
          <w:rPr>
            <w:rStyle w:val="Hyperlink"/>
            <w:rFonts w:ascii="SimSun" w:eastAsia="SimSun" w:hAnsi="SimSun" w:cs="SimSun" w:hint="eastAsia"/>
          </w:rPr>
          <w:t>处理与预报系统</w:t>
        </w:r>
        <w:r w:rsidR="00C21F73" w:rsidRPr="00C21F73">
          <w:rPr>
            <w:rStyle w:val="Hyperlink"/>
            <w:rFonts w:ascii="SimSun" w:eastAsia="SimSun" w:hAnsi="SimSun" w:cs="SimSun" w:hint="eastAsia"/>
          </w:rPr>
          <w:t>手册》</w:t>
        </w:r>
      </w:hyperlink>
      <w:r w:rsidR="00C21F73" w:rsidRPr="00C21F73">
        <w:rPr>
          <w:rFonts w:ascii="SimSun" w:eastAsia="SimSun" w:hAnsi="SimSun" w:cs="SimSun" w:hint="eastAsia"/>
        </w:rPr>
        <w:t>（</w:t>
      </w:r>
      <w:r w:rsidR="00C21F73" w:rsidRPr="00C21F73">
        <w:t>WMO-No.485</w:t>
      </w:r>
      <w:r w:rsidR="00C21F73" w:rsidRPr="00C21F73">
        <w:rPr>
          <w:rFonts w:ascii="SimSun" w:eastAsia="SimSun" w:hAnsi="SimSun" w:cs="SimSun" w:hint="eastAsia"/>
        </w:rPr>
        <w:t>）和</w:t>
      </w:r>
      <w:hyperlink r:id="rId19" w:anchor=".ZCvy33ZBw2w" w:history="1">
        <w:r w:rsidR="00C21F73" w:rsidRPr="00C21F73">
          <w:rPr>
            <w:rStyle w:val="Hyperlink"/>
            <w:rFonts w:ascii="SimSun" w:eastAsia="SimSun" w:hAnsi="SimSun" w:cs="SimSun" w:hint="eastAsia"/>
          </w:rPr>
          <w:t>《全球数据处理系统指南》</w:t>
        </w:r>
      </w:hyperlink>
      <w:r w:rsidR="00C21F73" w:rsidRPr="00C21F73">
        <w:rPr>
          <w:rFonts w:ascii="SimSun" w:eastAsia="SimSun" w:hAnsi="SimSun" w:cs="SimSun" w:hint="eastAsia"/>
        </w:rPr>
        <w:t>（</w:t>
      </w:r>
      <w:r w:rsidR="00C21F73" w:rsidRPr="00C21F73">
        <w:t>WMO-No.305</w:t>
      </w:r>
      <w:r w:rsidR="00C21F73" w:rsidRPr="00C21F73">
        <w:rPr>
          <w:rFonts w:ascii="SimSun" w:eastAsia="SimSun" w:hAnsi="SimSun" w:cs="SimSun" w:hint="eastAsia"/>
        </w:rPr>
        <w:t>）</w:t>
      </w:r>
      <w:r w:rsidR="00D87EAA">
        <w:rPr>
          <w:rFonts w:ascii="SimSun" w:eastAsia="SimSun" w:hAnsi="SimSun" w:cs="SimSun" w:hint="eastAsia"/>
        </w:rPr>
        <w:t>和其他</w:t>
      </w:r>
      <w:r w:rsidR="00D87EAA">
        <w:rPr>
          <w:rFonts w:ascii="SimSun" w:eastAsia="SimSun" w:hAnsi="SimSun" w:cs="SimSun" w:hint="eastAsia"/>
          <w:lang w:eastAsia="zh-CN"/>
        </w:rPr>
        <w:t>W</w:t>
      </w:r>
      <w:r w:rsidR="00D87EAA">
        <w:rPr>
          <w:rFonts w:ascii="SimSun" w:eastAsia="SimSun" w:hAnsi="SimSun" w:cs="SimSun"/>
          <w:lang w:eastAsia="zh-CN"/>
        </w:rPr>
        <w:t>MO</w:t>
      </w:r>
      <w:r w:rsidR="00D87EAA">
        <w:rPr>
          <w:rFonts w:ascii="SimSun" w:eastAsia="SimSun" w:hAnsi="SimSun" w:cs="SimSun" w:hint="eastAsia"/>
          <w:lang w:eastAsia="zh-CN"/>
        </w:rPr>
        <w:t>出版物</w:t>
      </w:r>
      <w:r w:rsidR="00C21F73" w:rsidRPr="00C21F73">
        <w:rPr>
          <w:rFonts w:ascii="SimSun" w:eastAsia="SimSun" w:hAnsi="SimSun" w:cs="SimSun" w:hint="eastAsia"/>
        </w:rPr>
        <w:t>进行修订，以便</w:t>
      </w:r>
      <w:r w:rsidR="00D87EAA">
        <w:rPr>
          <w:rFonts w:ascii="SimSun" w:eastAsia="SimSun" w:hAnsi="SimSun" w:cs="SimSun" w:hint="eastAsia"/>
        </w:rPr>
        <w:t>根据需要</w:t>
      </w:r>
      <w:r w:rsidR="00C21F73" w:rsidRPr="00C21F73">
        <w:rPr>
          <w:rFonts w:ascii="SimSun" w:eastAsia="SimSun" w:hAnsi="SimSun" w:cs="SimSun" w:hint="eastAsia"/>
        </w:rPr>
        <w:t>用</w:t>
      </w:r>
      <w:r w:rsidR="00C21F73" w:rsidRPr="00C21F73">
        <w:t>WIPPS</w:t>
      </w:r>
      <w:r w:rsidR="00C21F73" w:rsidRPr="00C21F73">
        <w:rPr>
          <w:rFonts w:ascii="SimSun" w:eastAsia="SimSun" w:hAnsi="SimSun" w:cs="SimSun" w:hint="eastAsia"/>
        </w:rPr>
        <w:t>取代</w:t>
      </w:r>
      <w:r w:rsidR="00C21F73" w:rsidRPr="00C21F73">
        <w:t>GDPFS</w:t>
      </w:r>
      <w:r w:rsidR="00C21F73" w:rsidRPr="00C21F73">
        <w:rPr>
          <w:rFonts w:ascii="SimSun" w:eastAsia="SimSun" w:hAnsi="SimSun" w:cs="SimSun" w:hint="eastAsia"/>
        </w:rPr>
        <w:t>，</w:t>
      </w:r>
      <w:r w:rsidR="00D87EAA" w:rsidRPr="00D87EAA">
        <w:rPr>
          <w:rFonts w:ascii="SimSun" w:eastAsia="SimSun" w:hAnsi="SimSun" w:cs="SimSun" w:hint="eastAsia"/>
        </w:rPr>
        <w:t>从而避免</w:t>
      </w:r>
      <w:r w:rsidR="00D87EAA" w:rsidRPr="00D87EAA">
        <w:rPr>
          <w:rFonts w:ascii="SimSun" w:eastAsia="SimSun" w:hAnsi="SimSun" w:cs="SimSun"/>
        </w:rPr>
        <w:t>GDPFS</w:t>
      </w:r>
      <w:r w:rsidR="00D87EAA" w:rsidRPr="00D87EAA">
        <w:rPr>
          <w:rFonts w:ascii="SimSun" w:eastAsia="SimSun" w:hAnsi="SimSun" w:cs="SimSun" w:hint="eastAsia"/>
        </w:rPr>
        <w:t>和</w:t>
      </w:r>
      <w:r w:rsidR="00D87EAA" w:rsidRPr="00D87EAA">
        <w:rPr>
          <w:rFonts w:ascii="SimSun" w:eastAsia="SimSun" w:hAnsi="SimSun" w:cs="SimSun"/>
        </w:rPr>
        <w:t>WIPPS</w:t>
      </w:r>
      <w:r w:rsidR="00D87EAA" w:rsidRPr="00D87EAA">
        <w:rPr>
          <w:rFonts w:ascii="SimSun" w:eastAsia="SimSun" w:hAnsi="SimSun" w:cs="SimSun" w:hint="eastAsia"/>
        </w:rPr>
        <w:t>并行使用的混乱。</w:t>
      </w:r>
      <w:del w:id="20" w:author="Fengqi LI" w:date="2023-05-30T22:01:00Z">
        <w:r w:rsidR="00D87EAA" w:rsidDel="00F80415">
          <w:rPr>
            <w:i/>
            <w:iCs/>
          </w:rPr>
          <w:delText>[</w:delText>
        </w:r>
        <w:r w:rsidR="00D87EAA" w:rsidDel="00F80415">
          <w:rPr>
            <w:rFonts w:ascii="SimSun" w:eastAsia="SimSun" w:hAnsi="SimSun" w:cs="SimSun" w:hint="eastAsia"/>
            <w:i/>
            <w:iCs/>
          </w:rPr>
          <w:delText>日本</w:delText>
        </w:r>
        <w:r w:rsidR="00D87EAA" w:rsidDel="00F80415">
          <w:rPr>
            <w:i/>
            <w:iCs/>
          </w:rPr>
          <w:delText>]</w:delText>
        </w:r>
      </w:del>
      <w:r w:rsidR="004F6F55" w:rsidRPr="004F6F55">
        <w:rPr>
          <w:rFonts w:ascii="SimSun" w:eastAsia="SimSun" w:hAnsi="SimSun" w:cs="SimSun" w:hint="eastAsia"/>
        </w:rPr>
        <w:t>对作为</w:t>
      </w:r>
      <w:hyperlink r:id="rId20" w:anchor="page=1101" w:history="1">
        <w:r w:rsidR="004F6F55">
          <w:rPr>
            <w:rStyle w:val="Hyperlink"/>
            <w:rFonts w:ascii="SimSun" w:eastAsia="SimSun" w:hAnsi="SimSun" w:cs="SimSun" w:hint="eastAsia"/>
            <w:shd w:val="clear" w:color="auto" w:fill="FFFFFF"/>
          </w:rPr>
          <w:t>建议</w:t>
        </w:r>
        <w:r w:rsidR="004F6F55" w:rsidRPr="00CD1670">
          <w:rPr>
            <w:rStyle w:val="Hyperlink"/>
            <w:shd w:val="clear" w:color="auto" w:fill="FFFFFF"/>
          </w:rPr>
          <w:t>2</w:t>
        </w:r>
        <w:r w:rsidR="004F6F55">
          <w:rPr>
            <w:rStyle w:val="Hyperlink"/>
            <w:shd w:val="clear" w:color="auto" w:fill="FFFFFF"/>
          </w:rPr>
          <w:t xml:space="preserve">9 </w:t>
        </w:r>
        <w:r w:rsidR="004F6F55" w:rsidRPr="00CD1670">
          <w:rPr>
            <w:rStyle w:val="Hyperlink"/>
            <w:shd w:val="clear" w:color="auto" w:fill="FFFFFF"/>
          </w:rPr>
          <w:t>(INFCOM-2)</w:t>
        </w:r>
      </w:hyperlink>
      <w:r w:rsidR="004F6F55" w:rsidRPr="004F6F55">
        <w:rPr>
          <w:rFonts w:ascii="SimSun" w:eastAsia="SimSun" w:hAnsi="SimSun" w:cs="SimSun" w:hint="eastAsia"/>
        </w:rPr>
        <w:t>附件通过的决议草案进行了相应的修订。</w:t>
      </w:r>
    </w:p>
    <w:p w14:paraId="3E9C699D" w14:textId="57C40B2F" w:rsidR="007E7E75" w:rsidRDefault="005D4382" w:rsidP="005D4382">
      <w:pPr>
        <w:pStyle w:val="WMOBodyText"/>
      </w:pPr>
      <w:r>
        <w:t>5.</w:t>
      </w:r>
      <w:r>
        <w:tab/>
      </w:r>
      <w:r w:rsidR="005727C1" w:rsidRPr="005727C1">
        <w:t>INFCOM</w:t>
      </w:r>
      <w:r w:rsidR="005727C1" w:rsidRPr="005727C1">
        <w:rPr>
          <w:rFonts w:ascii="SimSun" w:eastAsia="SimSun" w:hAnsi="SimSun" w:cs="SimSun" w:hint="eastAsia"/>
        </w:rPr>
        <w:t>制定了到</w:t>
      </w:r>
      <w:r w:rsidR="005727C1" w:rsidRPr="005727C1">
        <w:t>2026</w:t>
      </w:r>
      <w:r w:rsidR="005727C1" w:rsidRPr="005727C1">
        <w:rPr>
          <w:rFonts w:ascii="SimSun" w:eastAsia="SimSun" w:hAnsi="SimSun" w:cs="SimSun" w:hint="eastAsia"/>
        </w:rPr>
        <w:t>年的</w:t>
      </w:r>
      <w:r w:rsidR="005727C1" w:rsidRPr="005727C1">
        <w:t>WIPPS</w:t>
      </w:r>
      <w:r w:rsidR="005727C1" w:rsidRPr="005727C1">
        <w:rPr>
          <w:rFonts w:ascii="SimSun" w:eastAsia="SimSun" w:hAnsi="SimSun" w:cs="SimSun" w:hint="eastAsia"/>
        </w:rPr>
        <w:t>路线图，以加速</w:t>
      </w:r>
      <w:r w:rsidR="005727C1" w:rsidRPr="005727C1">
        <w:t>WIPPS</w:t>
      </w:r>
      <w:r w:rsidR="005727C1" w:rsidRPr="005727C1">
        <w:rPr>
          <w:rFonts w:ascii="SimSun" w:eastAsia="SimSun" w:hAnsi="SimSun" w:cs="SimSun" w:hint="eastAsia"/>
        </w:rPr>
        <w:t>的发展。</w:t>
      </w:r>
    </w:p>
    <w:p w14:paraId="118C905E" w14:textId="04B159D4" w:rsidR="0047160B" w:rsidRPr="0047160B" w:rsidRDefault="005727C1" w:rsidP="0047160B">
      <w:pPr>
        <w:pStyle w:val="WMOBodyText"/>
        <w:rPr>
          <w:b/>
          <w:bCs/>
        </w:rPr>
      </w:pPr>
      <w:r w:rsidRPr="005727C1">
        <w:rPr>
          <w:rFonts w:ascii="Microsoft YaHei" w:eastAsia="Microsoft YaHei" w:hAnsi="Microsoft YaHei" w:cs="SimSun" w:hint="eastAsia"/>
          <w:b/>
          <w:bCs/>
        </w:rPr>
        <w:t>合并相关决议和决定</w:t>
      </w:r>
    </w:p>
    <w:p w14:paraId="588B21F1" w14:textId="5ADFD38F" w:rsidR="0047160B" w:rsidRDefault="005D4382" w:rsidP="005D4382">
      <w:pPr>
        <w:pStyle w:val="WMOBodyText"/>
      </w:pPr>
      <w:r>
        <w:t>6.</w:t>
      </w:r>
      <w:r>
        <w:tab/>
      </w:r>
      <w:r w:rsidR="005727C1" w:rsidRPr="005727C1">
        <w:rPr>
          <w:rFonts w:ascii="SimSun" w:eastAsia="SimSun" w:hAnsi="SimSun" w:cs="SimSun" w:hint="eastAsia"/>
        </w:rPr>
        <w:t>自</w:t>
      </w:r>
      <w:r w:rsidR="005727C1" w:rsidRPr="005727C1">
        <w:t>2015</w:t>
      </w:r>
      <w:r w:rsidR="005727C1" w:rsidRPr="005727C1">
        <w:rPr>
          <w:rFonts w:ascii="SimSun" w:eastAsia="SimSun" w:hAnsi="SimSun" w:cs="SimSun" w:hint="eastAsia"/>
        </w:rPr>
        <w:t>年（</w:t>
      </w:r>
      <w:r w:rsidR="005727C1" w:rsidRPr="005727C1">
        <w:t>Cg-17</w:t>
      </w:r>
      <w:r w:rsidR="005727C1" w:rsidRPr="005727C1">
        <w:rPr>
          <w:rFonts w:ascii="SimSun" w:eastAsia="SimSun" w:hAnsi="SimSun" w:cs="SimSun" w:hint="eastAsia"/>
        </w:rPr>
        <w:t>）以来，一直开展</w:t>
      </w:r>
      <w:r w:rsidR="00B32022">
        <w:rPr>
          <w:rFonts w:ascii="SimSun" w:eastAsia="SimSun" w:hAnsi="SimSun" w:cs="SimSun" w:hint="eastAsia"/>
        </w:rPr>
        <w:t>着</w:t>
      </w:r>
      <w:r w:rsidR="005727C1" w:rsidRPr="005727C1">
        <w:rPr>
          <w:rFonts w:ascii="SimSun" w:eastAsia="SimSun" w:hAnsi="SimSun" w:cs="SimSun" w:hint="eastAsia"/>
        </w:rPr>
        <w:t>有关无缝</w:t>
      </w:r>
      <w:r w:rsidR="005727C1" w:rsidRPr="005727C1">
        <w:t>GDPFS</w:t>
      </w:r>
      <w:r w:rsidR="005727C1" w:rsidRPr="005727C1">
        <w:rPr>
          <w:rFonts w:ascii="SimSun" w:eastAsia="SimSun" w:hAnsi="SimSun" w:cs="SimSun" w:hint="eastAsia"/>
        </w:rPr>
        <w:t>的讨论，大会、</w:t>
      </w:r>
      <w:r w:rsidR="005727C1" w:rsidRPr="005727C1">
        <w:t>EC</w:t>
      </w:r>
      <w:r w:rsidR="005727C1" w:rsidRPr="005727C1">
        <w:rPr>
          <w:rFonts w:ascii="SimSun" w:eastAsia="SimSun" w:hAnsi="SimSun" w:cs="SimSun" w:hint="eastAsia"/>
        </w:rPr>
        <w:t>甚至基本系统委员会（</w:t>
      </w:r>
      <w:r w:rsidR="005727C1" w:rsidRPr="005727C1">
        <w:t>CBS</w:t>
      </w:r>
      <w:r w:rsidR="005727C1" w:rsidRPr="005727C1">
        <w:rPr>
          <w:rFonts w:ascii="SimSun" w:eastAsia="SimSun" w:hAnsi="SimSun" w:cs="SimSun" w:hint="eastAsia"/>
        </w:rPr>
        <w:t>）的一些相关决议、决定和建议仍</w:t>
      </w:r>
      <w:r w:rsidR="00845D65">
        <w:rPr>
          <w:rFonts w:ascii="SimSun" w:eastAsia="SimSun" w:hAnsi="SimSun" w:cs="SimSun" w:hint="eastAsia"/>
        </w:rPr>
        <w:t>处于开放状态</w:t>
      </w:r>
      <w:r w:rsidR="005727C1" w:rsidRPr="005727C1">
        <w:rPr>
          <w:rFonts w:ascii="SimSun" w:eastAsia="SimSun" w:hAnsi="SimSun" w:cs="SimSun" w:hint="eastAsia"/>
        </w:rPr>
        <w:t>。</w:t>
      </w:r>
      <w:r w:rsidR="00914839">
        <w:rPr>
          <w:rFonts w:ascii="SimSun" w:eastAsia="SimSun" w:hAnsi="SimSun" w:cs="SimSun" w:hint="eastAsia"/>
        </w:rPr>
        <w:t>根据</w:t>
      </w:r>
      <w:r w:rsidR="005727C1" w:rsidRPr="005727C1">
        <w:t>EC</w:t>
      </w:r>
      <w:r w:rsidR="005727C1" w:rsidRPr="005727C1">
        <w:rPr>
          <w:rFonts w:ascii="SimSun" w:eastAsia="SimSun" w:hAnsi="SimSun" w:cs="SimSun" w:hint="eastAsia"/>
        </w:rPr>
        <w:t>的指导</w:t>
      </w:r>
      <w:r w:rsidR="00914839">
        <w:rPr>
          <w:rFonts w:ascii="SimSun" w:eastAsia="SimSun" w:hAnsi="SimSun" w:cs="SimSun" w:hint="eastAsia"/>
        </w:rPr>
        <w:t>意见</w:t>
      </w:r>
      <w:r w:rsidR="005727C1" w:rsidRPr="005727C1">
        <w:rPr>
          <w:rFonts w:ascii="SimSun" w:eastAsia="SimSun" w:hAnsi="SimSun" w:cs="SimSun" w:hint="eastAsia"/>
        </w:rPr>
        <w:t>（</w:t>
      </w:r>
      <w:hyperlink r:id="rId21" w:anchor="page=30" w:history="1">
        <w:r w:rsidR="005727C1">
          <w:rPr>
            <w:rStyle w:val="Hyperlink"/>
            <w:rFonts w:ascii="SimSun" w:eastAsia="SimSun" w:hAnsi="SimSun" w:cs="SimSun" w:hint="eastAsia"/>
          </w:rPr>
          <w:t>决议</w:t>
        </w:r>
        <w:r w:rsidR="005727C1">
          <w:rPr>
            <w:rStyle w:val="Hyperlink"/>
          </w:rPr>
          <w:t>8</w:t>
        </w:r>
        <w:r w:rsidR="005727C1" w:rsidRPr="00D837A4">
          <w:rPr>
            <w:rStyle w:val="Hyperlink"/>
          </w:rPr>
          <w:t xml:space="preserve"> (EC-75)</w:t>
        </w:r>
      </w:hyperlink>
      <w:r w:rsidR="005727C1" w:rsidRPr="005727C1">
        <w:rPr>
          <w:rFonts w:ascii="SimSun" w:eastAsia="SimSun" w:hAnsi="SimSun" w:cs="SimSun" w:hint="eastAsia"/>
        </w:rPr>
        <w:t>），这些</w:t>
      </w:r>
      <w:r w:rsidR="00914839">
        <w:rPr>
          <w:rFonts w:ascii="SimSun" w:eastAsia="SimSun" w:hAnsi="SimSun" w:cs="SimSun" w:hint="eastAsia"/>
        </w:rPr>
        <w:t>将被</w:t>
      </w:r>
      <w:r w:rsidR="005727C1" w:rsidRPr="005727C1">
        <w:rPr>
          <w:rFonts w:ascii="SimSun" w:eastAsia="SimSun" w:hAnsi="SimSun" w:cs="SimSun" w:hint="eastAsia"/>
        </w:rPr>
        <w:t>合并为一个</w:t>
      </w:r>
      <w:r w:rsidR="00914839" w:rsidRPr="005727C1">
        <w:rPr>
          <w:rFonts w:ascii="SimSun" w:eastAsia="SimSun" w:hAnsi="SimSun" w:cs="SimSun" w:hint="eastAsia"/>
        </w:rPr>
        <w:t>新</w:t>
      </w:r>
      <w:r w:rsidR="00914839">
        <w:rPr>
          <w:rFonts w:ascii="SimSun" w:eastAsia="SimSun" w:hAnsi="SimSun" w:cs="SimSun" w:hint="eastAsia"/>
        </w:rPr>
        <w:t>的</w:t>
      </w:r>
      <w:r w:rsidR="005727C1" w:rsidRPr="005727C1">
        <w:t>Cg-19</w:t>
      </w:r>
      <w:r w:rsidR="005727C1" w:rsidRPr="005727C1">
        <w:rPr>
          <w:rFonts w:ascii="SimSun" w:eastAsia="SimSun" w:hAnsi="SimSun" w:cs="SimSun" w:hint="eastAsia"/>
        </w:rPr>
        <w:t>决议。</w:t>
      </w:r>
    </w:p>
    <w:p w14:paraId="6CA1F270" w14:textId="3533F66B" w:rsidR="000731AA" w:rsidRPr="00F220E4" w:rsidRDefault="005727C1" w:rsidP="000731AA">
      <w:pPr>
        <w:pStyle w:val="WMOBodyText"/>
        <w:tabs>
          <w:tab w:val="left" w:pos="567"/>
        </w:tabs>
        <w:rPr>
          <w:b/>
          <w:bCs/>
        </w:rPr>
      </w:pPr>
      <w:r w:rsidRPr="005727C1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1BDEB55D" w14:textId="4F6FB18C" w:rsidR="00C81119" w:rsidRDefault="005D4382" w:rsidP="005D4382">
      <w:pPr>
        <w:pStyle w:val="WMOBodyText"/>
      </w:pPr>
      <w:bookmarkStart w:id="21" w:name="_Ref108012355"/>
      <w:r>
        <w:t>7.</w:t>
      </w:r>
      <w:r>
        <w:tab/>
      </w:r>
      <w:r w:rsidR="005727C1" w:rsidRPr="005727C1">
        <w:rPr>
          <w:rFonts w:ascii="SimSun" w:eastAsia="SimSun" w:hAnsi="SimSun" w:cs="SimSun" w:hint="eastAsia"/>
        </w:rPr>
        <w:t>根据上述情况，大会</w:t>
      </w:r>
      <w:r w:rsidR="00914839">
        <w:rPr>
          <w:rFonts w:ascii="SimSun" w:eastAsia="SimSun" w:hAnsi="SimSun" w:cs="SimSun" w:hint="eastAsia"/>
        </w:rPr>
        <w:t>似宜</w:t>
      </w:r>
      <w:r w:rsidR="005727C1" w:rsidRPr="005727C1">
        <w:rPr>
          <w:rFonts w:ascii="SimSun" w:eastAsia="SimSun" w:hAnsi="SimSun" w:cs="SimSun" w:hint="eastAsia"/>
        </w:rPr>
        <w:t>通过</w:t>
      </w:r>
      <w:r w:rsidR="00723167" w:rsidRPr="00723167">
        <w:rPr>
          <w:rFonts w:ascii="SimSun" w:eastAsia="SimSun" w:hAnsi="SimSun" w:cs="SimSun"/>
        </w:rPr>
        <w:t>措辞大致如下的</w:t>
      </w:r>
      <w:r w:rsidR="005727C1" w:rsidRPr="005727C1">
        <w:rPr>
          <w:rFonts w:ascii="SimSun" w:eastAsia="SimSun" w:hAnsi="SimSun" w:cs="SimSun" w:hint="eastAsia"/>
        </w:rPr>
        <w:t>决议草案</w:t>
      </w:r>
      <w:r w:rsidR="00532E46">
        <w:t>4</w:t>
      </w:r>
      <w:r w:rsidR="000A0932" w:rsidRPr="000A0932">
        <w:t>.2(6)/1 (Cg</w:t>
      </w:r>
      <w:r w:rsidR="00C61E40">
        <w:noBreakHyphen/>
      </w:r>
      <w:proofErr w:type="gramStart"/>
      <w:r w:rsidR="000A0932" w:rsidRPr="000A0932">
        <w:t>19)</w:t>
      </w:r>
      <w:bookmarkEnd w:id="21"/>
      <w:r w:rsidR="005727C1">
        <w:rPr>
          <w:rFonts w:ascii="SimSun" w:eastAsia="SimSun" w:hAnsi="SimSun" w:cs="SimSun" w:hint="eastAsia"/>
        </w:rPr>
        <w:t>。</w:t>
      </w:r>
      <w:proofErr w:type="gramEnd"/>
    </w:p>
    <w:p w14:paraId="49E0823B" w14:textId="77777777" w:rsidR="00624B1F" w:rsidRDefault="00624B1F" w:rsidP="00624B1F">
      <w:pPr>
        <w:pStyle w:val="WMOBodyText"/>
        <w:tabs>
          <w:tab w:val="left" w:pos="1134"/>
        </w:tabs>
      </w:pPr>
    </w:p>
    <w:p w14:paraId="44F0FC48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6C0B30BE" w14:textId="5510E494" w:rsidR="00A80767" w:rsidRPr="00025B3A" w:rsidRDefault="001A47C5" w:rsidP="00A80767">
      <w:pPr>
        <w:pStyle w:val="Heading1"/>
        <w:rPr>
          <w:rFonts w:ascii="Microsoft YaHei" w:eastAsia="Microsoft YaHei" w:hAnsi="Microsoft YaHei"/>
        </w:rPr>
      </w:pPr>
      <w:r w:rsidRPr="00025B3A">
        <w:rPr>
          <w:rFonts w:ascii="Microsoft YaHei" w:eastAsia="Microsoft YaHei" w:hAnsi="Microsoft YaHei" w:cs="SimSun" w:hint="eastAsia"/>
        </w:rPr>
        <w:lastRenderedPageBreak/>
        <w:t>决议草案</w:t>
      </w:r>
    </w:p>
    <w:p w14:paraId="0459DA05" w14:textId="7E62F920" w:rsidR="00A80767" w:rsidRPr="00B24FC9" w:rsidRDefault="001A47C5" w:rsidP="00A80767">
      <w:pPr>
        <w:pStyle w:val="Heading2"/>
      </w:pPr>
      <w:r w:rsidRPr="00025B3A">
        <w:rPr>
          <w:rFonts w:ascii="Microsoft YaHei" w:eastAsia="Microsoft YaHei" w:hAnsi="Microsoft YaHei" w:cs="SimSun" w:hint="eastAsia"/>
        </w:rPr>
        <w:t>决议草案</w:t>
      </w:r>
      <w:r w:rsidR="00532E46" w:rsidRPr="00025B3A">
        <w:rPr>
          <w:rFonts w:ascii="Microsoft YaHei" w:eastAsia="Microsoft YaHei" w:hAnsi="Microsoft YaHei"/>
        </w:rPr>
        <w:t>4</w:t>
      </w:r>
      <w:r w:rsidR="00703571" w:rsidRPr="00025B3A">
        <w:rPr>
          <w:rFonts w:ascii="Microsoft YaHei" w:eastAsia="Microsoft YaHei" w:hAnsi="Microsoft YaHei"/>
        </w:rPr>
        <w:t>.2(6)</w:t>
      </w:r>
      <w:r w:rsidR="00A80767" w:rsidRPr="00025B3A">
        <w:rPr>
          <w:rFonts w:ascii="Microsoft YaHei" w:eastAsia="Microsoft YaHei" w:hAnsi="Microsoft YaHei"/>
        </w:rPr>
        <w:t xml:space="preserve">/1 </w:t>
      </w:r>
      <w:r w:rsidR="00703571" w:rsidRPr="00025B3A">
        <w:rPr>
          <w:rFonts w:ascii="Microsoft YaHei" w:eastAsia="Microsoft YaHei" w:hAnsi="Microsoft YaHei"/>
        </w:rPr>
        <w:t>(Cg-19)</w:t>
      </w:r>
    </w:p>
    <w:p w14:paraId="060DA200" w14:textId="5F65FCFA" w:rsidR="00A80767" w:rsidRPr="00B24FC9" w:rsidRDefault="003D72BD" w:rsidP="00A80767">
      <w:pPr>
        <w:pStyle w:val="Heading2"/>
      </w:pPr>
      <w:r w:rsidRPr="003D72BD">
        <w:t>WMO</w:t>
      </w:r>
      <w:r w:rsidR="001A47C5" w:rsidRPr="001A47C5">
        <w:rPr>
          <w:rFonts w:ascii="Microsoft YaHei" w:eastAsia="Microsoft YaHei" w:hAnsi="Microsoft YaHei" w:cs="SimSun" w:hint="eastAsia"/>
        </w:rPr>
        <w:t>综合处理</w:t>
      </w:r>
      <w:r w:rsidR="001A47C5">
        <w:rPr>
          <w:rFonts w:ascii="Microsoft YaHei" w:eastAsia="Microsoft YaHei" w:hAnsi="Microsoft YaHei" w:cs="SimSun" w:hint="eastAsia"/>
        </w:rPr>
        <w:t>与</w:t>
      </w:r>
      <w:r w:rsidR="001A47C5" w:rsidRPr="001A47C5">
        <w:rPr>
          <w:rFonts w:ascii="Microsoft YaHei" w:eastAsia="Microsoft YaHei" w:hAnsi="Microsoft YaHei" w:cs="SimSun" w:hint="eastAsia"/>
        </w:rPr>
        <w:t>预测系统（</w:t>
      </w:r>
      <w:r w:rsidR="001A47C5" w:rsidRPr="001A47C5">
        <w:rPr>
          <w:rFonts w:ascii="Microsoft YaHei" w:eastAsia="Microsoft YaHei" w:hAnsi="Microsoft YaHei"/>
        </w:rPr>
        <w:t>WIPPS</w:t>
      </w:r>
      <w:r w:rsidR="001A47C5" w:rsidRPr="001A47C5">
        <w:rPr>
          <w:rFonts w:ascii="Microsoft YaHei" w:eastAsia="Microsoft YaHei" w:hAnsi="Microsoft YaHei" w:cs="SimSun" w:hint="eastAsia"/>
        </w:rPr>
        <w:t>）</w:t>
      </w:r>
      <w:r w:rsidRPr="003D72BD">
        <w:t xml:space="preserve"> </w:t>
      </w:r>
    </w:p>
    <w:p w14:paraId="540C859B" w14:textId="7DCB51B1" w:rsidR="004C2AC5" w:rsidRPr="00D837A4" w:rsidRDefault="001A47C5" w:rsidP="004C2AC5">
      <w:pPr>
        <w:pStyle w:val="WMOBodyText"/>
      </w:pPr>
      <w:r>
        <w:rPr>
          <w:rFonts w:ascii="SimSun" w:eastAsia="SimSun" w:hAnsi="SimSun" w:cs="SimSun" w:hint="eastAsia"/>
        </w:rPr>
        <w:t>世界气象大会，</w:t>
      </w:r>
    </w:p>
    <w:p w14:paraId="7F6E8091" w14:textId="363FB6E7" w:rsidR="000A0932" w:rsidRDefault="001A47C5" w:rsidP="004C2AC5">
      <w:pPr>
        <w:pStyle w:val="WMOBodyText"/>
        <w:ind w:right="-170"/>
        <w:rPr>
          <w:b/>
          <w:bCs/>
        </w:rPr>
      </w:pPr>
      <w:r w:rsidRPr="002B201B">
        <w:rPr>
          <w:rFonts w:ascii="Microsoft YaHei" w:eastAsia="Microsoft YaHei" w:hAnsi="Microsoft YaHei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4D474525" w14:textId="15ED6606" w:rsidR="000A0932" w:rsidRDefault="005D4382" w:rsidP="005D4382">
      <w:pPr>
        <w:pStyle w:val="WMOBodyText"/>
        <w:ind w:left="567" w:right="-170" w:hanging="567"/>
      </w:pPr>
      <w:r>
        <w:rPr>
          <w:bCs/>
        </w:rPr>
        <w:t>(1)</w:t>
      </w:r>
      <w:r>
        <w:rPr>
          <w:bCs/>
        </w:rPr>
        <w:tab/>
      </w:r>
      <w:hyperlink r:id="rId22" w:anchor="page=244" w:history="1">
        <w:r w:rsidR="001A47C5">
          <w:rPr>
            <w:rStyle w:val="Hyperlink"/>
            <w:rFonts w:ascii="SimSun" w:eastAsia="SimSun" w:hAnsi="SimSun" w:cs="SimSun" w:hint="eastAsia"/>
          </w:rPr>
          <w:t>决议</w:t>
        </w:r>
        <w:r w:rsidR="00532E46">
          <w:rPr>
            <w:rStyle w:val="Hyperlink"/>
          </w:rPr>
          <w:t>1</w:t>
        </w:r>
        <w:r w:rsidR="004C2AC5" w:rsidRPr="00D837A4">
          <w:rPr>
            <w:rStyle w:val="Hyperlink"/>
          </w:rPr>
          <w:t>1 (Cg-17)</w:t>
        </w:r>
      </w:hyperlink>
      <w:r w:rsidR="004C2AC5" w:rsidRPr="00D837A4">
        <w:t xml:space="preserve"> – </w:t>
      </w:r>
      <w:r w:rsidR="001A47C5" w:rsidRPr="001A47C5">
        <w:rPr>
          <w:rFonts w:ascii="SimSun" w:eastAsia="SimSun" w:hAnsi="SimSun" w:cs="SimSun" w:hint="eastAsia"/>
        </w:rPr>
        <w:t>在未来朝着加强综合性和无缝隙</w:t>
      </w:r>
      <w:r w:rsidR="001A47C5" w:rsidRPr="001A47C5">
        <w:t>WMO</w:t>
      </w:r>
      <w:r w:rsidR="001A47C5">
        <w:rPr>
          <w:rFonts w:ascii="SimSun" w:eastAsia="SimSun" w:hAnsi="SimSun" w:cs="SimSun" w:hint="eastAsia"/>
        </w:rPr>
        <w:t>数据</w:t>
      </w:r>
      <w:r w:rsidR="009470DD">
        <w:rPr>
          <w:rFonts w:ascii="SimSun" w:eastAsia="SimSun" w:hAnsi="SimSun" w:cs="SimSun" w:hint="eastAsia"/>
        </w:rPr>
        <w:t>处理与预报系统</w:t>
      </w:r>
      <w:r w:rsidR="001A47C5" w:rsidRPr="001A47C5">
        <w:rPr>
          <w:rFonts w:ascii="SimSun" w:eastAsia="SimSun" w:hAnsi="SimSun" w:cs="SimSun" w:hint="eastAsia"/>
        </w:rPr>
        <w:t>而努力</w:t>
      </w:r>
      <w:r w:rsidR="001A47C5">
        <w:rPr>
          <w:rFonts w:ascii="SimSun" w:eastAsia="SimSun" w:hAnsi="SimSun" w:cs="SimSun" w:hint="eastAsia"/>
        </w:rPr>
        <w:t>，</w:t>
      </w:r>
    </w:p>
    <w:p w14:paraId="423469B1" w14:textId="2AD3AF00" w:rsidR="000A0932" w:rsidRDefault="005D4382" w:rsidP="005D4382">
      <w:pPr>
        <w:pStyle w:val="WMOBodyText"/>
        <w:ind w:left="567" w:right="-170" w:hanging="567"/>
      </w:pPr>
      <w:r>
        <w:rPr>
          <w:bCs/>
        </w:rPr>
        <w:t>(2)</w:t>
      </w:r>
      <w:r>
        <w:rPr>
          <w:bCs/>
        </w:rPr>
        <w:tab/>
      </w:r>
      <w:hyperlink r:id="rId23" w:anchor="page=160" w:history="1">
        <w:r w:rsidR="002B5A72">
          <w:rPr>
            <w:rStyle w:val="Hyperlink"/>
            <w:rFonts w:ascii="SimSun" w:eastAsia="SimSun" w:hAnsi="SimSun" w:cs="SimSun" w:hint="eastAsia"/>
          </w:rPr>
          <w:t>决议</w:t>
        </w:r>
        <w:r w:rsidR="00532E46">
          <w:rPr>
            <w:rStyle w:val="Hyperlink"/>
          </w:rPr>
          <w:t>1</w:t>
        </w:r>
        <w:r w:rsidR="004C2AC5" w:rsidRPr="00D837A4">
          <w:rPr>
            <w:rStyle w:val="Hyperlink"/>
          </w:rPr>
          <w:t>7 (EC-69)</w:t>
        </w:r>
      </w:hyperlink>
      <w:r w:rsidR="004C2AC5" w:rsidRPr="00D837A4">
        <w:t xml:space="preserve"> – </w:t>
      </w:r>
      <w:r w:rsidR="002B5A72" w:rsidRPr="002B5A72">
        <w:rPr>
          <w:rFonts w:ascii="SimSun" w:eastAsia="SimSun" w:hAnsi="SimSun" w:cs="SimSun" w:hint="eastAsia"/>
        </w:rPr>
        <w:t>无缝数据</w:t>
      </w:r>
      <w:r w:rsidR="009470DD">
        <w:rPr>
          <w:rFonts w:ascii="SimSun" w:eastAsia="SimSun" w:hAnsi="SimSun" w:cs="SimSun" w:hint="eastAsia"/>
        </w:rPr>
        <w:t>处理与预报系统</w:t>
      </w:r>
      <w:r w:rsidR="002B5A72">
        <w:rPr>
          <w:rFonts w:ascii="SimSun" w:eastAsia="SimSun" w:hAnsi="SimSun" w:cs="SimSun" w:hint="eastAsia"/>
        </w:rPr>
        <w:t>，</w:t>
      </w:r>
    </w:p>
    <w:p w14:paraId="6FC78F8D" w14:textId="5C4A560A" w:rsidR="000A0932" w:rsidRDefault="005D4382" w:rsidP="005D4382">
      <w:pPr>
        <w:pStyle w:val="WMOBodyText"/>
        <w:ind w:left="567" w:right="-170" w:hanging="567"/>
      </w:pPr>
      <w:r>
        <w:rPr>
          <w:bCs/>
        </w:rPr>
        <w:t>(3)</w:t>
      </w:r>
      <w:r>
        <w:rPr>
          <w:bCs/>
        </w:rPr>
        <w:tab/>
      </w:r>
      <w:hyperlink r:id="rId24" w:anchor="page=198" w:history="1">
        <w:r w:rsidR="002B5A72">
          <w:rPr>
            <w:rStyle w:val="Hyperlink"/>
            <w:rFonts w:ascii="SimSun" w:eastAsia="SimSun" w:hAnsi="SimSun" w:cs="SimSun" w:hint="eastAsia"/>
          </w:rPr>
          <w:t>决定</w:t>
        </w:r>
        <w:r w:rsidR="00532E46">
          <w:rPr>
            <w:rStyle w:val="Hyperlink"/>
          </w:rPr>
          <w:t>4</w:t>
        </w:r>
        <w:r w:rsidR="004C2AC5" w:rsidRPr="00D837A4">
          <w:rPr>
            <w:rStyle w:val="Hyperlink"/>
          </w:rPr>
          <w:t>0 (EC-70)</w:t>
        </w:r>
      </w:hyperlink>
      <w:r w:rsidR="004C2AC5" w:rsidRPr="00D837A4">
        <w:t xml:space="preserve"> – </w:t>
      </w:r>
      <w:r w:rsidR="002B5A72" w:rsidRPr="002B5A72">
        <w:rPr>
          <w:rFonts w:ascii="SimSun" w:eastAsia="SimSun" w:hAnsi="SimSun" w:cs="SimSun" w:hint="eastAsia"/>
        </w:rPr>
        <w:t>进一步制定无缝全球数据处理与预报系统实施计划</w:t>
      </w:r>
      <w:r w:rsidR="002B5A72">
        <w:rPr>
          <w:rFonts w:ascii="SimSun" w:eastAsia="SimSun" w:hAnsi="SimSun" w:cs="SimSun" w:hint="eastAsia"/>
        </w:rPr>
        <w:t>，</w:t>
      </w:r>
    </w:p>
    <w:p w14:paraId="55DB15C6" w14:textId="502FFEAF" w:rsidR="000A0932" w:rsidRDefault="005D4382" w:rsidP="005D4382">
      <w:pPr>
        <w:pStyle w:val="WMOBodyText"/>
        <w:ind w:left="567" w:right="-170" w:hanging="567"/>
      </w:pPr>
      <w:r>
        <w:rPr>
          <w:bCs/>
        </w:rPr>
        <w:t>(4)</w:t>
      </w:r>
      <w:r>
        <w:rPr>
          <w:bCs/>
        </w:rPr>
        <w:tab/>
      </w:r>
      <w:hyperlink r:id="rId25" w:anchor="page=190" w:history="1">
        <w:r w:rsidR="001A47C5">
          <w:rPr>
            <w:rStyle w:val="Hyperlink"/>
            <w:rFonts w:ascii="SimSun" w:eastAsia="SimSun" w:hAnsi="SimSun" w:cs="SimSun" w:hint="eastAsia"/>
          </w:rPr>
          <w:t>决议</w:t>
        </w:r>
        <w:r w:rsidR="00532E46">
          <w:rPr>
            <w:rStyle w:val="Hyperlink"/>
          </w:rPr>
          <w:t>5</w:t>
        </w:r>
        <w:r w:rsidR="004C2AC5" w:rsidRPr="00D837A4">
          <w:rPr>
            <w:rStyle w:val="Hyperlink"/>
          </w:rPr>
          <w:t>8 (Cg-18)</w:t>
        </w:r>
      </w:hyperlink>
      <w:r w:rsidR="004C2AC5" w:rsidRPr="00D837A4">
        <w:t xml:space="preserve"> – </w:t>
      </w:r>
      <w:r w:rsidR="001A47C5" w:rsidRPr="001A47C5">
        <w:rPr>
          <w:rFonts w:ascii="SimSun" w:eastAsia="SimSun" w:hAnsi="SimSun" w:cs="SimSun" w:hint="eastAsia"/>
        </w:rPr>
        <w:t>未来综合无缝全球</w:t>
      </w:r>
      <w:r w:rsidR="008E2000" w:rsidRPr="008E2000">
        <w:rPr>
          <w:rFonts w:ascii="SimSun" w:eastAsia="SimSun" w:hAnsi="SimSun" w:cs="SimSun" w:hint="eastAsia"/>
        </w:rPr>
        <w:t>数据处理与</w:t>
      </w:r>
      <w:r w:rsidR="001A47C5" w:rsidRPr="001A47C5">
        <w:rPr>
          <w:rFonts w:ascii="SimSun" w:eastAsia="SimSun" w:hAnsi="SimSun" w:cs="SimSun" w:hint="eastAsia"/>
        </w:rPr>
        <w:t>预报系统协作框架</w:t>
      </w:r>
      <w:r w:rsidR="001A47C5">
        <w:rPr>
          <w:rFonts w:ascii="SimSun" w:eastAsia="SimSun" w:hAnsi="SimSun" w:cs="SimSun" w:hint="eastAsia"/>
        </w:rPr>
        <w:t>，</w:t>
      </w:r>
    </w:p>
    <w:p w14:paraId="50DF2904" w14:textId="61B3F7A2" w:rsidR="000A0932" w:rsidRDefault="005D4382" w:rsidP="005D4382">
      <w:pPr>
        <w:pStyle w:val="WMOBodyText"/>
        <w:ind w:left="567" w:right="-170" w:hanging="567"/>
      </w:pPr>
      <w:r>
        <w:rPr>
          <w:bCs/>
        </w:rPr>
        <w:t>(5)</w:t>
      </w:r>
      <w:r>
        <w:rPr>
          <w:bCs/>
        </w:rPr>
        <w:tab/>
      </w:r>
      <w:hyperlink r:id="rId26" w:anchor="page=30" w:history="1">
        <w:r w:rsidR="001A47C5">
          <w:rPr>
            <w:rStyle w:val="Hyperlink"/>
            <w:rFonts w:ascii="SimSun" w:eastAsia="SimSun" w:hAnsi="SimSun" w:cs="SimSun" w:hint="eastAsia"/>
          </w:rPr>
          <w:t>决议</w:t>
        </w:r>
        <w:r w:rsidR="00532E46">
          <w:rPr>
            <w:rStyle w:val="Hyperlink"/>
          </w:rPr>
          <w:t>8</w:t>
        </w:r>
        <w:r w:rsidR="004C2AC5" w:rsidRPr="00D837A4">
          <w:rPr>
            <w:rStyle w:val="Hyperlink"/>
          </w:rPr>
          <w:t xml:space="preserve"> (EC-75)</w:t>
        </w:r>
      </w:hyperlink>
      <w:r w:rsidR="004C2AC5" w:rsidRPr="00D837A4">
        <w:t xml:space="preserve"> – </w:t>
      </w:r>
      <w:r w:rsidR="001A47C5" w:rsidRPr="001A47C5">
        <w:rPr>
          <w:rFonts w:ascii="SimSun" w:eastAsia="SimSun" w:hAnsi="SimSun" w:cs="SimSun" w:hint="eastAsia"/>
        </w:rPr>
        <w:t>审议执行理事会的以往决议和决定</w:t>
      </w:r>
      <w:r w:rsidR="001A47C5">
        <w:rPr>
          <w:rFonts w:ascii="SimSun" w:eastAsia="SimSun" w:hAnsi="SimSun" w:cs="SimSun" w:hint="eastAsia"/>
        </w:rPr>
        <w:t>，要求对相关的决议和决定进行合并，</w:t>
      </w:r>
    </w:p>
    <w:p w14:paraId="1C35615C" w14:textId="0170DBFC" w:rsidR="004C2AC5" w:rsidRPr="00D837A4" w:rsidRDefault="005D4382" w:rsidP="005D4382">
      <w:pPr>
        <w:pStyle w:val="WMOBodyText"/>
        <w:ind w:left="567" w:right="-170" w:hanging="567"/>
      </w:pPr>
      <w:r w:rsidRPr="00D837A4">
        <w:rPr>
          <w:bCs/>
        </w:rPr>
        <w:t>(6)</w:t>
      </w:r>
      <w:r w:rsidRPr="00D837A4">
        <w:rPr>
          <w:bCs/>
        </w:rPr>
        <w:tab/>
      </w:r>
      <w:hyperlink r:id="rId27" w:history="1">
        <w:r w:rsidR="002B5A72">
          <w:rPr>
            <w:rStyle w:val="Hyperlink"/>
            <w:rFonts w:ascii="SimSun" w:eastAsia="SimSun" w:hAnsi="SimSun" w:cs="SimSun" w:hint="eastAsia"/>
          </w:rPr>
          <w:t>决议</w:t>
        </w:r>
        <w:r w:rsidR="001F38ED">
          <w:rPr>
            <w:rStyle w:val="Hyperlink"/>
          </w:rPr>
          <w:t>3.2(12)/1</w:t>
        </w:r>
        <w:r w:rsidR="004B0081">
          <w:rPr>
            <w:rStyle w:val="Hyperlink"/>
          </w:rPr>
          <w:t xml:space="preserve"> </w:t>
        </w:r>
        <w:r w:rsidR="004B0081" w:rsidRPr="00D65122">
          <w:rPr>
            <w:rStyle w:val="Hyperlink"/>
          </w:rPr>
          <w:t>(EC-76)</w:t>
        </w:r>
      </w:hyperlink>
      <w:r w:rsidR="00E923FF">
        <w:t xml:space="preserve"> </w:t>
      </w:r>
      <w:r w:rsidR="002B5A72">
        <w:t>–</w:t>
      </w:r>
      <w:r w:rsidR="00E923FF">
        <w:t xml:space="preserve"> </w:t>
      </w:r>
      <w:r w:rsidR="002B5A72">
        <w:rPr>
          <w:rFonts w:ascii="SimSun" w:eastAsia="SimSun" w:hAnsi="SimSun" w:cs="SimSun" w:hint="eastAsia"/>
        </w:rPr>
        <w:t>更新《全球数据处理系统指南》（</w:t>
      </w:r>
      <w:r w:rsidR="002B5A72" w:rsidRPr="0069525F">
        <w:t>WMO-No.</w:t>
      </w:r>
      <w:r w:rsidR="002B5A72">
        <w:t> 3</w:t>
      </w:r>
      <w:r w:rsidR="002B5A72" w:rsidRPr="0069525F">
        <w:t>05</w:t>
      </w:r>
      <w:r w:rsidR="002B5A72">
        <w:rPr>
          <w:rFonts w:ascii="SimSun" w:eastAsia="SimSun" w:hAnsi="SimSun" w:cs="SimSun" w:hint="eastAsia"/>
        </w:rPr>
        <w:t>），</w:t>
      </w:r>
    </w:p>
    <w:p w14:paraId="46E4D745" w14:textId="3E8EB926" w:rsidR="000A0932" w:rsidRDefault="002B5A72" w:rsidP="004C2AC5">
      <w:pPr>
        <w:pStyle w:val="WMOBodyText"/>
        <w:ind w:right="-170"/>
        <w:rPr>
          <w:b/>
          <w:bCs/>
        </w:rPr>
      </w:pPr>
      <w:r w:rsidRPr="002B201B">
        <w:rPr>
          <w:rFonts w:ascii="Microsoft YaHei" w:eastAsia="Microsoft YaHei" w:hAnsi="Microsoft YaHei" w:hint="eastAsia"/>
          <w:b/>
          <w:bCs/>
        </w:rPr>
        <w:t>另忆及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54234B88" w14:textId="7A9A02F8" w:rsidR="000A0932" w:rsidRDefault="005D4382" w:rsidP="005D4382">
      <w:pPr>
        <w:pStyle w:val="WMOBodyText"/>
        <w:ind w:left="567" w:right="-170" w:hanging="567"/>
      </w:pPr>
      <w:r>
        <w:t>(1)</w:t>
      </w:r>
      <w:r>
        <w:tab/>
      </w:r>
      <w:hyperlink r:id="rId28" w:anchor="page=138/" w:history="1">
        <w:r w:rsidR="00025B3A">
          <w:rPr>
            <w:rStyle w:val="Hyperlink"/>
            <w:rFonts w:ascii="SimSun" w:eastAsia="SimSun" w:hAnsi="SimSun" w:cs="SimSun" w:hint="eastAsia"/>
          </w:rPr>
          <w:t>决定</w:t>
        </w:r>
        <w:r w:rsidR="00532E46">
          <w:rPr>
            <w:rStyle w:val="Hyperlink"/>
          </w:rPr>
          <w:t>2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rPr>
          <w:color w:val="000000"/>
        </w:rPr>
        <w:t xml:space="preserve"> – </w:t>
      </w:r>
      <w:r w:rsidR="00025B3A">
        <w:rPr>
          <w:rFonts w:ascii="SimSun" w:eastAsia="SimSun" w:hAnsi="SimSun" w:cs="SimSun" w:hint="eastAsia"/>
          <w:color w:val="000000"/>
        </w:rPr>
        <w:t>未来</w:t>
      </w:r>
      <w:r w:rsidR="00025B3A" w:rsidRPr="002B5A72">
        <w:rPr>
          <w:rFonts w:ascii="SimSun" w:eastAsia="SimSun" w:hAnsi="SimSun" w:cs="SimSun" w:hint="eastAsia"/>
        </w:rPr>
        <w:t>无缝全球数据处理与预报系统</w:t>
      </w:r>
      <w:r w:rsidR="00025B3A">
        <w:rPr>
          <w:rFonts w:ascii="SimSun" w:eastAsia="SimSun" w:hAnsi="SimSun" w:cs="SimSun" w:hint="eastAsia"/>
        </w:rPr>
        <w:t>的</w:t>
      </w:r>
      <w:r w:rsidR="00025B3A" w:rsidRPr="002B5A72">
        <w:rPr>
          <w:rFonts w:ascii="SimSun" w:eastAsia="SimSun" w:hAnsi="SimSun" w:cs="SimSun" w:hint="eastAsia"/>
        </w:rPr>
        <w:t>实施计划</w:t>
      </w:r>
      <w:r w:rsidR="00025B3A">
        <w:rPr>
          <w:rFonts w:ascii="SimSun" w:eastAsia="SimSun" w:hAnsi="SimSun" w:cs="SimSun" w:hint="eastAsia"/>
        </w:rPr>
        <w:t>，</w:t>
      </w:r>
    </w:p>
    <w:p w14:paraId="69157599" w14:textId="3528D5AC" w:rsidR="000A0932" w:rsidRDefault="005D4382" w:rsidP="005D4382">
      <w:pPr>
        <w:pStyle w:val="WMOBodyText"/>
        <w:ind w:left="567" w:right="-170" w:hanging="567"/>
      </w:pPr>
      <w:r>
        <w:t>(2)</w:t>
      </w:r>
      <w:r>
        <w:tab/>
      </w:r>
      <w:hyperlink r:id="rId29" w:anchor="page=1036" w:history="1">
        <w:r w:rsidR="00025B3A">
          <w:rPr>
            <w:rStyle w:val="Hyperlink"/>
            <w:rFonts w:ascii="SimSun" w:eastAsia="SimSun" w:hAnsi="SimSun" w:cs="SimSun" w:hint="eastAsia"/>
          </w:rPr>
          <w:t>建议</w:t>
        </w:r>
        <w:r w:rsidR="00532E46">
          <w:rPr>
            <w:rStyle w:val="Hyperlink"/>
          </w:rPr>
          <w:t>3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t xml:space="preserve"> – </w:t>
      </w:r>
      <w:r w:rsidR="00025B3A" w:rsidRPr="00025B3A">
        <w:rPr>
          <w:rFonts w:ascii="SimSun" w:eastAsia="SimSun" w:hAnsi="SimSun" w:cs="SimSun" w:hint="eastAsia"/>
        </w:rPr>
        <w:t>关于无缝数据处理与预报系统的实施资源</w:t>
      </w:r>
      <w:r w:rsidR="00025B3A">
        <w:rPr>
          <w:rFonts w:ascii="SimSun" w:eastAsia="SimSun" w:hAnsi="SimSun" w:cs="SimSun" w:hint="eastAsia"/>
        </w:rPr>
        <w:t>，</w:t>
      </w:r>
    </w:p>
    <w:p w14:paraId="774D5C93" w14:textId="08DA2E24" w:rsidR="000A0932" w:rsidRDefault="005D4382" w:rsidP="005D4382">
      <w:pPr>
        <w:pStyle w:val="WMOBodyText"/>
        <w:ind w:left="567" w:right="-170" w:hanging="567"/>
      </w:pPr>
      <w:r>
        <w:t>(3)</w:t>
      </w:r>
      <w:r>
        <w:tab/>
      </w:r>
      <w:hyperlink r:id="rId30" w:anchor="page=1037" w:history="1">
        <w:r w:rsidR="00025B3A">
          <w:rPr>
            <w:rStyle w:val="Hyperlink"/>
            <w:rFonts w:ascii="SimSun" w:eastAsia="SimSun" w:hAnsi="SimSun" w:cs="SimSun" w:hint="eastAsia"/>
          </w:rPr>
          <w:t>建议</w:t>
        </w:r>
        <w:r w:rsidR="00532E46">
          <w:rPr>
            <w:rStyle w:val="Hyperlink"/>
          </w:rPr>
          <w:t>3</w:t>
        </w:r>
        <w:r w:rsidR="004C2AC5" w:rsidRPr="00D837A4">
          <w:rPr>
            <w:rStyle w:val="Hyperlink"/>
          </w:rPr>
          <w:t>8 (CBS-16)</w:t>
        </w:r>
      </w:hyperlink>
      <w:r w:rsidR="004C2AC5" w:rsidRPr="00D837A4">
        <w:t xml:space="preserve"> – </w:t>
      </w:r>
      <w:r w:rsidR="00025B3A" w:rsidRPr="00025B3A">
        <w:rPr>
          <w:rFonts w:ascii="SimSun" w:eastAsia="SimSun" w:hAnsi="SimSun" w:cs="SimSun" w:hint="eastAsia"/>
        </w:rPr>
        <w:t>无缝数据处理与预报系统</w:t>
      </w:r>
      <w:r w:rsidR="00025B3A">
        <w:rPr>
          <w:rFonts w:ascii="SimSun" w:eastAsia="SimSun" w:hAnsi="SimSun" w:cs="SimSun" w:hint="eastAsia"/>
        </w:rPr>
        <w:t>指导组</w:t>
      </w:r>
      <w:r w:rsidR="00025B3A">
        <w:t xml:space="preserve"> </w:t>
      </w:r>
      <w:r w:rsidR="004C2AC5" w:rsidRPr="00D837A4">
        <w:t xml:space="preserve">– </w:t>
      </w:r>
      <w:r w:rsidR="006A4E0D">
        <w:rPr>
          <w:rFonts w:ascii="SimSun" w:eastAsia="SimSun" w:hAnsi="SimSun" w:cs="SimSun" w:hint="eastAsia"/>
        </w:rPr>
        <w:t>供</w:t>
      </w:r>
      <w:r w:rsidR="00025B3A">
        <w:rPr>
          <w:rFonts w:ascii="SimSun" w:eastAsia="SimSun" w:hAnsi="SimSun" w:cs="SimSun" w:hint="eastAsia"/>
        </w:rPr>
        <w:t>审议的领域，</w:t>
      </w:r>
    </w:p>
    <w:p w14:paraId="6DE5661D" w14:textId="177F472C" w:rsidR="004C2AC5" w:rsidRPr="00D837A4" w:rsidRDefault="005D4382" w:rsidP="005D4382">
      <w:pPr>
        <w:pStyle w:val="WMOBodyText"/>
        <w:ind w:left="567" w:right="-170" w:hanging="567"/>
      </w:pPr>
      <w:r w:rsidRPr="00D837A4">
        <w:t>(4)</w:t>
      </w:r>
      <w:r w:rsidRPr="00D837A4">
        <w:tab/>
      </w:r>
      <w:hyperlink r:id="rId31" w:anchor="page=1042" w:history="1">
        <w:r w:rsidR="00025B3A">
          <w:rPr>
            <w:rStyle w:val="Hyperlink"/>
            <w:rFonts w:ascii="SimSun" w:eastAsia="SimSun" w:hAnsi="SimSun" w:cs="SimSun" w:hint="eastAsia"/>
          </w:rPr>
          <w:t>建议</w:t>
        </w:r>
        <w:r w:rsidR="00532E46">
          <w:rPr>
            <w:rStyle w:val="Hyperlink"/>
          </w:rPr>
          <w:t>4</w:t>
        </w:r>
        <w:r w:rsidR="004C2AC5" w:rsidRPr="00D837A4">
          <w:rPr>
            <w:rStyle w:val="Hyperlink"/>
          </w:rPr>
          <w:t>3 (CBS-16)</w:t>
        </w:r>
      </w:hyperlink>
      <w:r w:rsidR="004C2AC5" w:rsidRPr="00D837A4">
        <w:t xml:space="preserve"> – </w:t>
      </w:r>
      <w:r w:rsidR="00025B3A" w:rsidRPr="00025B3A">
        <w:rPr>
          <w:rFonts w:ascii="SimSun" w:eastAsia="SimSun" w:hAnsi="SimSun" w:cs="SimSun" w:hint="eastAsia"/>
        </w:rPr>
        <w:t>继续开展执行理事会无缝数据</w:t>
      </w:r>
      <w:r w:rsidR="009470DD">
        <w:rPr>
          <w:rFonts w:ascii="SimSun" w:eastAsia="SimSun" w:hAnsi="SimSun" w:cs="SimSun" w:hint="eastAsia"/>
        </w:rPr>
        <w:t>处理与预报系统</w:t>
      </w:r>
      <w:r w:rsidR="00025B3A" w:rsidRPr="00025B3A">
        <w:rPr>
          <w:rFonts w:ascii="SimSun" w:eastAsia="SimSun" w:hAnsi="SimSun" w:cs="SimSun" w:hint="eastAsia"/>
        </w:rPr>
        <w:t>指导小组的工作</w:t>
      </w:r>
      <w:r w:rsidR="00025B3A">
        <w:rPr>
          <w:rFonts w:ascii="SimSun" w:eastAsia="SimSun" w:hAnsi="SimSun" w:cs="SimSun" w:hint="eastAsia"/>
        </w:rPr>
        <w:t>，</w:t>
      </w:r>
    </w:p>
    <w:p w14:paraId="148B6A56" w14:textId="2241C86B" w:rsidR="004C2AC5" w:rsidRPr="00D837A4" w:rsidRDefault="00025B3A" w:rsidP="004C2AC5">
      <w:pPr>
        <w:pStyle w:val="WMOBodyText"/>
      </w:pPr>
      <w:r w:rsidRPr="002B201B">
        <w:rPr>
          <w:rFonts w:ascii="Microsoft YaHei" w:eastAsia="Microsoft YaHei" w:hAnsi="Microsoft YaHei" w:hint="eastAsia"/>
          <w:b/>
          <w:bCs/>
        </w:rPr>
        <w:t>审查了</w:t>
      </w:r>
      <w:hyperlink r:id="rId32" w:anchor="page=1027" w:history="1">
        <w:r w:rsidR="005727C1">
          <w:rPr>
            <w:rStyle w:val="Hyperlink"/>
            <w:rFonts w:ascii="SimSun" w:eastAsia="SimSun" w:hAnsi="SimSun" w:cs="SimSun" w:hint="eastAsia"/>
          </w:rPr>
          <w:t>建议</w:t>
        </w:r>
        <w:r w:rsidR="00532E46" w:rsidRPr="00BB6D48">
          <w:rPr>
            <w:rStyle w:val="Hyperlink"/>
          </w:rPr>
          <w:t>2</w:t>
        </w:r>
        <w:r w:rsidR="008F705D" w:rsidRPr="00BB6D48">
          <w:rPr>
            <w:rStyle w:val="Hyperlink"/>
          </w:rPr>
          <w:t xml:space="preserve">3 </w:t>
        </w:r>
        <w:r w:rsidR="004C2AC5" w:rsidRPr="00BB6D48">
          <w:rPr>
            <w:rStyle w:val="Hyperlink"/>
          </w:rPr>
          <w:t>(INFCOM-2)</w:t>
        </w:r>
      </w:hyperlink>
      <w:r w:rsidR="004B0081">
        <w:t xml:space="preserve"> </w:t>
      </w:r>
      <w:r w:rsidR="002F3948" w:rsidRPr="00D837A4">
        <w:t>–</w:t>
      </w:r>
      <w:r w:rsidR="004B0081">
        <w:t xml:space="preserve"> </w:t>
      </w:r>
      <w:r w:rsidR="005727C1">
        <w:rPr>
          <w:rFonts w:ascii="SimSun" w:eastAsia="SimSun" w:hAnsi="SimSun" w:cs="SimSun" w:hint="eastAsia"/>
        </w:rPr>
        <w:t>无缝全球数据</w:t>
      </w:r>
      <w:r w:rsidR="009470DD">
        <w:rPr>
          <w:rFonts w:ascii="SimSun" w:eastAsia="SimSun" w:hAnsi="SimSun" w:cs="SimSun" w:hint="eastAsia"/>
        </w:rPr>
        <w:t>处理与预报系统</w:t>
      </w:r>
      <w:r w:rsidR="005727C1">
        <w:rPr>
          <w:rFonts w:ascii="SimSun" w:eastAsia="SimSun" w:hAnsi="SimSun" w:cs="SimSun" w:hint="eastAsia"/>
        </w:rPr>
        <w:t>路线图，并通过全球数据</w:t>
      </w:r>
      <w:r w:rsidR="009470DD">
        <w:rPr>
          <w:rFonts w:ascii="SimSun" w:eastAsia="SimSun" w:hAnsi="SimSun" w:cs="SimSun" w:hint="eastAsia"/>
        </w:rPr>
        <w:t>处理与预报系统</w:t>
      </w:r>
      <w:r w:rsidR="005727C1">
        <w:rPr>
          <w:rFonts w:ascii="SimSun" w:eastAsia="SimSun" w:hAnsi="SimSun" w:cs="SimSun" w:hint="eastAsia"/>
        </w:rPr>
        <w:t>的新</w:t>
      </w:r>
      <w:r w:rsidR="003773A8">
        <w:rPr>
          <w:rFonts w:ascii="SimSun" w:eastAsia="SimSun" w:hAnsi="SimSun" w:cs="SimSun" w:hint="eastAsia"/>
        </w:rPr>
        <w:t>名称</w:t>
      </w:r>
      <w:r w:rsidR="005727C1">
        <w:rPr>
          <w:rFonts w:ascii="SimSun" w:eastAsia="SimSun" w:hAnsi="SimSun" w:cs="SimSun" w:hint="eastAsia"/>
        </w:rPr>
        <w:t>，</w:t>
      </w:r>
    </w:p>
    <w:p w14:paraId="437B2C33" w14:textId="15749F76" w:rsidR="004C2AC5" w:rsidRPr="00D837A4" w:rsidRDefault="00D324A3" w:rsidP="004C2AC5">
      <w:pPr>
        <w:pStyle w:val="WMOBodyText"/>
      </w:pPr>
      <w:r w:rsidRPr="00DC25EB">
        <w:rPr>
          <w:rFonts w:ascii="Microsoft YaHei" w:eastAsia="Microsoft YaHei" w:hAnsi="Microsoft YaHei"/>
          <w:b/>
          <w:bCs/>
        </w:rPr>
        <w:t>欢迎</w:t>
      </w:r>
      <w:r>
        <w:rPr>
          <w:rFonts w:eastAsia="SimSun" w:hint="eastAsia"/>
          <w:bCs/>
          <w:lang w:eastAsia="zh-CN"/>
        </w:rPr>
        <w:t>根据</w:t>
      </w:r>
      <w:r w:rsidR="003773A8">
        <w:rPr>
          <w:rFonts w:eastAsia="SimSun" w:hint="eastAsia"/>
          <w:bCs/>
          <w:lang w:eastAsia="zh-CN"/>
        </w:rPr>
        <w:t>“</w:t>
      </w:r>
      <w:r w:rsidRPr="00AC0033">
        <w:rPr>
          <w:rFonts w:eastAsia="SimSun"/>
          <w:bCs/>
        </w:rPr>
        <w:t>无缝</w:t>
      </w:r>
      <w:r w:rsidRPr="00AC0033">
        <w:rPr>
          <w:rFonts w:eastAsia="SimSun"/>
          <w:bCs/>
        </w:rPr>
        <w:t>GDPFS</w:t>
      </w:r>
      <w:r>
        <w:rPr>
          <w:rFonts w:eastAsia="SimSun" w:hint="eastAsia"/>
          <w:bCs/>
        </w:rPr>
        <w:t>协</w:t>
      </w:r>
      <w:r w:rsidRPr="00AC0033">
        <w:rPr>
          <w:rFonts w:eastAsia="SimSun"/>
          <w:bCs/>
        </w:rPr>
        <w:t>作框架</w:t>
      </w:r>
      <w:r w:rsidR="003773A8">
        <w:rPr>
          <w:rFonts w:eastAsia="SimSun" w:hint="eastAsia"/>
          <w:bCs/>
          <w:lang w:eastAsia="zh-CN"/>
        </w:rPr>
        <w:t>”</w:t>
      </w:r>
      <w:r w:rsidRPr="00AC0033">
        <w:rPr>
          <w:rFonts w:eastAsia="SimSun"/>
          <w:bCs/>
        </w:rPr>
        <w:t>实施</w:t>
      </w:r>
      <w:r w:rsidR="003773A8">
        <w:rPr>
          <w:rFonts w:eastAsia="SimSun" w:hint="eastAsia"/>
          <w:bCs/>
          <w:lang w:eastAsia="zh-CN"/>
        </w:rPr>
        <w:t>“</w:t>
      </w:r>
      <w:r w:rsidRPr="00AC0033">
        <w:rPr>
          <w:rFonts w:eastAsia="SimSun"/>
          <w:bCs/>
        </w:rPr>
        <w:t>无缝</w:t>
      </w:r>
      <w:r w:rsidRPr="00AC0033">
        <w:rPr>
          <w:rFonts w:eastAsia="SimSun"/>
          <w:bCs/>
        </w:rPr>
        <w:t>GDPFS</w:t>
      </w:r>
      <w:r w:rsidR="003773A8">
        <w:rPr>
          <w:rFonts w:eastAsia="SimSun" w:hint="eastAsia"/>
          <w:bCs/>
          <w:lang w:eastAsia="zh-CN"/>
        </w:rPr>
        <w:t>”</w:t>
      </w:r>
      <w:r w:rsidRPr="00AC0033">
        <w:rPr>
          <w:rFonts w:eastAsia="SimSun"/>
          <w:bCs/>
        </w:rPr>
        <w:t>取得的进展</w:t>
      </w:r>
      <w:r w:rsidR="001A47C5">
        <w:rPr>
          <w:rFonts w:ascii="SimSun" w:eastAsia="SimSun" w:hAnsi="SimSun" w:cs="SimSun" w:hint="eastAsia"/>
        </w:rPr>
        <w:t>（</w:t>
      </w:r>
      <w:hyperlink r:id="rId33" w:anchor="page=190" w:history="1">
        <w:r w:rsidR="001A47C5">
          <w:rPr>
            <w:rStyle w:val="Hyperlink"/>
            <w:rFonts w:ascii="SimSun" w:eastAsia="SimSun" w:hAnsi="SimSun" w:cs="SimSun" w:hint="eastAsia"/>
          </w:rPr>
          <w:t>决议</w:t>
        </w:r>
        <w:r w:rsidR="001A47C5">
          <w:rPr>
            <w:rStyle w:val="Hyperlink"/>
          </w:rPr>
          <w:t>5</w:t>
        </w:r>
        <w:r w:rsidR="001A47C5" w:rsidRPr="00D837A4">
          <w:rPr>
            <w:rStyle w:val="Hyperlink"/>
          </w:rPr>
          <w:t>8 (Cg-18)</w:t>
        </w:r>
      </w:hyperlink>
      <w:r w:rsidR="001A47C5">
        <w:rPr>
          <w:rFonts w:ascii="SimSun" w:eastAsia="SimSun" w:hAnsi="SimSun" w:cs="SimSun" w:hint="eastAsia"/>
        </w:rPr>
        <w:t>的附件），</w:t>
      </w:r>
    </w:p>
    <w:p w14:paraId="675B7AE4" w14:textId="552708CC" w:rsidR="004C2AC5" w:rsidRPr="006139EC" w:rsidRDefault="00D324A3" w:rsidP="004C2AC5">
      <w:pPr>
        <w:pStyle w:val="WMOBodyText"/>
      </w:pPr>
      <w:r w:rsidRPr="00DC25EB">
        <w:rPr>
          <w:rFonts w:ascii="Microsoft YaHei" w:eastAsia="Microsoft YaHei" w:hAnsi="Microsoft YaHei"/>
          <w:b/>
          <w:bCs/>
        </w:rPr>
        <w:t>注意到：</w:t>
      </w:r>
    </w:p>
    <w:p w14:paraId="3B8658EA" w14:textId="4697BE17" w:rsidR="004C2AC5" w:rsidRPr="00D837A4" w:rsidRDefault="004C2AC5" w:rsidP="004C2AC5">
      <w:pPr>
        <w:pStyle w:val="WMOBodyText"/>
        <w:ind w:left="567" w:hanging="567"/>
      </w:pPr>
      <w:r w:rsidRPr="00D837A4">
        <w:t>(1)</w:t>
      </w:r>
      <w:r w:rsidRPr="00D837A4">
        <w:tab/>
      </w:r>
      <w:r w:rsidR="00D324A3">
        <w:rPr>
          <w:rFonts w:ascii="SimSun" w:eastAsia="SimSun" w:hAnsi="SimSun" w:cs="SimSun" w:hint="eastAsia"/>
        </w:rPr>
        <w:t>观测、基础设施与信息系统（</w:t>
      </w:r>
      <w:r w:rsidR="00D324A3" w:rsidRPr="00D837A4">
        <w:t>INFCOM</w:t>
      </w:r>
      <w:r w:rsidR="00D324A3">
        <w:rPr>
          <w:rFonts w:ascii="SimSun" w:eastAsia="SimSun" w:hAnsi="SimSun" w:cs="SimSun" w:hint="eastAsia"/>
        </w:rPr>
        <w:t>）</w:t>
      </w:r>
      <w:proofErr w:type="gramStart"/>
      <w:r w:rsidR="00D324A3" w:rsidRPr="00AC0033">
        <w:rPr>
          <w:rFonts w:eastAsia="SimSun"/>
        </w:rPr>
        <w:t>决定</w:t>
      </w:r>
      <w:r w:rsidR="00D324A3">
        <w:rPr>
          <w:rFonts w:eastAsia="SimSun" w:hint="eastAsia"/>
          <w:lang w:eastAsia="zh-CN"/>
        </w:rPr>
        <w:t>采用</w:t>
      </w:r>
      <w:r w:rsidR="00D324A3" w:rsidRPr="00AC0033">
        <w:rPr>
          <w:rFonts w:eastAsia="SimSun"/>
        </w:rPr>
        <w:t>WIPPS</w:t>
      </w:r>
      <w:r w:rsidR="00D324A3">
        <w:rPr>
          <w:rFonts w:eastAsia="SimSun" w:hint="eastAsia"/>
          <w:lang w:eastAsia="zh-CN"/>
        </w:rPr>
        <w:t>作</w:t>
      </w:r>
      <w:r w:rsidR="00D324A3" w:rsidRPr="00AC0033">
        <w:rPr>
          <w:rFonts w:eastAsia="SimSun"/>
        </w:rPr>
        <w:t>为未来</w:t>
      </w:r>
      <w:r w:rsidR="00D324A3" w:rsidRPr="00AC0033">
        <w:rPr>
          <w:rFonts w:eastAsia="SimSun"/>
        </w:rPr>
        <w:t>GDPFS</w:t>
      </w:r>
      <w:r w:rsidR="00D324A3" w:rsidRPr="00AC0033">
        <w:rPr>
          <w:rFonts w:eastAsia="SimSun"/>
        </w:rPr>
        <w:t>的</w:t>
      </w:r>
      <w:r w:rsidR="00D324A3">
        <w:rPr>
          <w:rFonts w:eastAsia="SimSun" w:hint="eastAsia"/>
          <w:lang w:eastAsia="zh-CN"/>
        </w:rPr>
        <w:t>新名称</w:t>
      </w:r>
      <w:r w:rsidR="00D324A3" w:rsidRPr="00AC0033">
        <w:rPr>
          <w:rFonts w:eastAsia="SimSun"/>
        </w:rPr>
        <w:t>；</w:t>
      </w:r>
      <w:proofErr w:type="gramEnd"/>
    </w:p>
    <w:p w14:paraId="2C0DEBEA" w14:textId="00F741F2" w:rsidR="004B0081" w:rsidRDefault="004C2AC5" w:rsidP="004C2AC5">
      <w:pPr>
        <w:pStyle w:val="WMOBodyText"/>
        <w:ind w:left="567" w:hanging="567"/>
      </w:pPr>
      <w:r w:rsidRPr="00D837A4">
        <w:t>(2)</w:t>
      </w:r>
      <w:r w:rsidRPr="00D837A4">
        <w:tab/>
      </w:r>
      <w:r w:rsidR="00D324A3" w:rsidRPr="00AC0033">
        <w:rPr>
          <w:rFonts w:eastAsia="SimSun"/>
        </w:rPr>
        <w:t>制定</w:t>
      </w:r>
      <w:hyperlink r:id="rId34" w:history="1">
        <w:r w:rsidR="004B0081" w:rsidRPr="004B0081">
          <w:rPr>
            <w:rStyle w:val="Hyperlink"/>
          </w:rPr>
          <w:t>Cg-19/INF.</w:t>
        </w:r>
        <w:r w:rsidR="004E2F20" w:rsidRPr="004B0081">
          <w:rPr>
            <w:rStyle w:val="Hyperlink"/>
          </w:rPr>
          <w:t xml:space="preserve"> 4.2(6)</w:t>
        </w:r>
      </w:hyperlink>
      <w:r w:rsidR="00D324A3">
        <w:rPr>
          <w:rFonts w:eastAsia="SimSun" w:hint="eastAsia"/>
          <w:lang w:eastAsia="zh-CN"/>
        </w:rPr>
        <w:t>中</w:t>
      </w:r>
      <w:r w:rsidR="00D324A3" w:rsidRPr="00AC0033">
        <w:rPr>
          <w:rFonts w:eastAsia="SimSun"/>
        </w:rPr>
        <w:t>所述</w:t>
      </w:r>
      <w:r w:rsidR="00D324A3">
        <w:rPr>
          <w:rFonts w:eastAsia="SimSun" w:hint="eastAsia"/>
          <w:lang w:eastAsia="zh-CN"/>
        </w:rPr>
        <w:t>的</w:t>
      </w:r>
      <w:r w:rsidR="00D324A3" w:rsidRPr="00AC0033">
        <w:rPr>
          <w:rFonts w:eastAsia="SimSun"/>
        </w:rPr>
        <w:t>WIPPS</w:t>
      </w:r>
      <w:r w:rsidR="00D324A3" w:rsidRPr="00AC0033">
        <w:rPr>
          <w:rFonts w:eastAsia="SimSun"/>
        </w:rPr>
        <w:t>路线图（</w:t>
      </w:r>
      <w:r w:rsidR="00D324A3" w:rsidRPr="00AC0033">
        <w:rPr>
          <w:rFonts w:eastAsia="SimSun"/>
        </w:rPr>
        <w:t>2022–2026</w:t>
      </w:r>
      <w:r w:rsidR="00D324A3">
        <w:rPr>
          <w:rFonts w:eastAsia="SimSun"/>
        </w:rPr>
        <w:t>年）</w:t>
      </w:r>
      <w:r w:rsidR="00D324A3" w:rsidRPr="00AC0033">
        <w:rPr>
          <w:rFonts w:eastAsia="SimSun"/>
        </w:rPr>
        <w:t>；</w:t>
      </w:r>
    </w:p>
    <w:p w14:paraId="2D2040DB" w14:textId="77777777" w:rsidR="004B0081" w:rsidRDefault="004B0081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4964EB06" w14:textId="5C494E69" w:rsidR="000E73C8" w:rsidRDefault="00D324A3" w:rsidP="004C2AC5">
      <w:pPr>
        <w:pStyle w:val="WMOBodyText"/>
        <w:ind w:right="-227"/>
        <w:rPr>
          <w:b/>
          <w:bCs/>
          <w:spacing w:val="-2"/>
        </w:rPr>
      </w:pPr>
      <w:r w:rsidRPr="00E71906">
        <w:rPr>
          <w:rFonts w:ascii="Microsoft YaHei" w:eastAsia="Microsoft YaHei" w:hAnsi="Microsoft YaHei"/>
          <w:b/>
          <w:bCs/>
          <w:spacing w:val="-2"/>
        </w:rPr>
        <w:lastRenderedPageBreak/>
        <w:t>决定</w:t>
      </w:r>
      <w:r>
        <w:rPr>
          <w:rFonts w:ascii="Microsoft YaHei" w:eastAsia="Microsoft YaHei" w:hAnsi="Microsoft YaHei" w:hint="eastAsia"/>
          <w:b/>
          <w:bCs/>
          <w:spacing w:val="-2"/>
        </w:rPr>
        <w:t>：</w:t>
      </w:r>
    </w:p>
    <w:p w14:paraId="3F991A60" w14:textId="66CF703A" w:rsidR="004C2AC5" w:rsidRPr="005727C1" w:rsidRDefault="000E73C8" w:rsidP="00EE77DD">
      <w:pPr>
        <w:pStyle w:val="WMOBodyText"/>
        <w:ind w:left="630" w:hanging="630"/>
        <w:rPr>
          <w:rFonts w:eastAsiaTheme="minorEastAsia"/>
          <w:spacing w:val="-2"/>
        </w:rPr>
      </w:pPr>
      <w:r>
        <w:t>(1)</w:t>
      </w:r>
      <w:r w:rsidRPr="00D837A4">
        <w:tab/>
      </w:r>
      <w:proofErr w:type="gramStart"/>
      <w:r w:rsidR="005727C1" w:rsidRPr="0006556A">
        <w:rPr>
          <w:rFonts w:ascii="SimSun" w:eastAsia="SimSun" w:hAnsi="SimSun" w:cs="SimSun" w:hint="eastAsia"/>
          <w:lang w:val="en-US"/>
        </w:rPr>
        <w:t>将</w:t>
      </w:r>
      <w:r w:rsidR="00601CCA">
        <w:rPr>
          <w:rFonts w:ascii="SimSun" w:eastAsia="SimSun" w:hAnsi="SimSun" w:cs="SimSun" w:hint="eastAsia"/>
          <w:lang w:val="en-US"/>
        </w:rPr>
        <w:t>“</w:t>
      </w:r>
      <w:proofErr w:type="gramEnd"/>
      <w:r w:rsidR="005727C1" w:rsidRPr="0006556A">
        <w:rPr>
          <w:rFonts w:ascii="SimSun" w:eastAsia="SimSun" w:hAnsi="SimSun" w:cs="SimSun" w:hint="eastAsia"/>
          <w:lang w:val="en-US"/>
        </w:rPr>
        <w:t>无缝</w:t>
      </w:r>
      <w:r w:rsidR="005727C1" w:rsidRPr="0006556A">
        <w:rPr>
          <w:lang w:val="en-US"/>
        </w:rPr>
        <w:t>GDPFS</w:t>
      </w:r>
      <w:r w:rsidR="005727C1" w:rsidRPr="0006556A">
        <w:rPr>
          <w:rFonts w:ascii="SimSun" w:eastAsia="SimSun" w:hAnsi="SimSun" w:cs="SimSun" w:hint="eastAsia"/>
          <w:lang w:val="en-US"/>
        </w:rPr>
        <w:t>协作框架</w:t>
      </w:r>
      <w:r w:rsidR="00601CCA">
        <w:rPr>
          <w:rFonts w:ascii="SimSun" w:eastAsia="SimSun" w:hAnsi="SimSun" w:cs="SimSun" w:hint="eastAsia"/>
          <w:lang w:val="en-US"/>
        </w:rPr>
        <w:t>”</w:t>
      </w:r>
      <w:r w:rsidR="005727C1" w:rsidRPr="0006556A">
        <w:rPr>
          <w:rFonts w:ascii="SimSun" w:eastAsia="SimSun" w:hAnsi="SimSun" w:cs="SimSun" w:hint="eastAsia"/>
          <w:lang w:val="en-US"/>
        </w:rPr>
        <w:t>更名为</w:t>
      </w:r>
      <w:r w:rsidR="00601CCA">
        <w:rPr>
          <w:rFonts w:ascii="SimSun" w:eastAsia="SimSun" w:hAnsi="SimSun" w:cs="SimSun" w:hint="eastAsia"/>
          <w:lang w:val="en-US"/>
        </w:rPr>
        <w:t>“</w:t>
      </w:r>
      <w:r w:rsidR="005727C1" w:rsidRPr="0006556A">
        <w:rPr>
          <w:lang w:val="en-US"/>
        </w:rPr>
        <w:t>WIPPS</w:t>
      </w:r>
      <w:r w:rsidR="005727C1" w:rsidRPr="0006556A">
        <w:rPr>
          <w:rFonts w:ascii="SimSun" w:eastAsia="SimSun" w:hAnsi="SimSun" w:cs="SimSun" w:hint="eastAsia"/>
          <w:lang w:val="en-US"/>
        </w:rPr>
        <w:t>协作框架</w:t>
      </w:r>
      <w:r w:rsidR="00601CCA">
        <w:rPr>
          <w:rFonts w:ascii="SimSun" w:eastAsia="SimSun" w:hAnsi="SimSun" w:cs="SimSun" w:hint="eastAsia"/>
          <w:lang w:val="en-US"/>
        </w:rPr>
        <w:t>”</w:t>
      </w:r>
      <w:r w:rsidR="005727C1">
        <w:rPr>
          <w:rFonts w:ascii="SimSun" w:eastAsia="SimSun" w:hAnsi="SimSun" w:cs="SimSun" w:hint="eastAsia"/>
        </w:rPr>
        <w:t>（</w:t>
      </w:r>
      <w:hyperlink r:id="rId35" w:anchor="page=190" w:history="1">
        <w:r w:rsidR="005727C1">
          <w:rPr>
            <w:rStyle w:val="Hyperlink"/>
            <w:rFonts w:ascii="SimSun" w:eastAsia="SimSun" w:hAnsi="SimSun" w:cs="SimSun" w:hint="eastAsia"/>
          </w:rPr>
          <w:t>决议</w:t>
        </w:r>
        <w:r w:rsidR="005727C1">
          <w:rPr>
            <w:rStyle w:val="Hyperlink"/>
          </w:rPr>
          <w:t>5</w:t>
        </w:r>
        <w:r w:rsidR="005727C1" w:rsidRPr="00D837A4">
          <w:rPr>
            <w:rStyle w:val="Hyperlink"/>
          </w:rPr>
          <w:t>8 (Cg-18)</w:t>
        </w:r>
      </w:hyperlink>
      <w:r w:rsidR="005727C1">
        <w:rPr>
          <w:rFonts w:ascii="SimSun" w:eastAsia="SimSun" w:hAnsi="SimSun" w:cs="SimSun" w:hint="eastAsia"/>
        </w:rPr>
        <w:t>的附件）；</w:t>
      </w:r>
    </w:p>
    <w:p w14:paraId="6F959C81" w14:textId="7657896A" w:rsidR="008126A8" w:rsidDel="00F80415" w:rsidRDefault="008126A8" w:rsidP="005808F2">
      <w:pPr>
        <w:pStyle w:val="WMOBodyText"/>
        <w:ind w:left="630" w:hanging="630"/>
        <w:rPr>
          <w:del w:id="22" w:author="Fengqi LI" w:date="2023-05-30T22:02:00Z"/>
          <w:rFonts w:ascii="SimSun" w:eastAsiaTheme="minorEastAsia" w:hAnsi="SimSun" w:cs="SimSun"/>
        </w:rPr>
      </w:pPr>
    </w:p>
    <w:p w14:paraId="324844D7" w14:textId="2D6942B9" w:rsidR="00D87EAA" w:rsidRPr="00AA3AD5" w:rsidRDefault="00D87EAA" w:rsidP="00D87EAA">
      <w:pPr>
        <w:pStyle w:val="WMOBodyText"/>
        <w:ind w:left="630" w:hanging="630"/>
        <w:rPr>
          <w:lang w:val="en-US"/>
        </w:rPr>
      </w:pPr>
      <w:r>
        <w:t xml:space="preserve">(2) </w:t>
      </w:r>
      <w:r>
        <w:tab/>
      </w:r>
      <w:r w:rsidRPr="00D87EAA">
        <w:rPr>
          <w:rFonts w:ascii="SimSun" w:eastAsia="SimSun" w:hAnsi="SimSun" w:cs="SimSun" w:hint="eastAsia"/>
        </w:rPr>
        <w:t>将《全球数据处理和预报系统手册》（</w:t>
      </w:r>
      <w:r w:rsidRPr="00D87EAA">
        <w:t>WMO-No.485</w:t>
      </w:r>
      <w:r w:rsidRPr="00D87EAA">
        <w:rPr>
          <w:rFonts w:ascii="SimSun" w:eastAsia="SimSun" w:hAnsi="SimSun" w:cs="SimSun" w:hint="eastAsia"/>
        </w:rPr>
        <w:t>）的名称改为《</w:t>
      </w:r>
      <w:r w:rsidRPr="00D87EAA">
        <w:t>WMO</w:t>
      </w:r>
      <w:r w:rsidRPr="00D87EAA">
        <w:rPr>
          <w:rFonts w:ascii="SimSun" w:eastAsia="SimSun" w:hAnsi="SimSun" w:cs="SimSun" w:hint="eastAsia"/>
        </w:rPr>
        <w:t>综合处理和预测系统手册》；</w:t>
      </w:r>
      <w:del w:id="23" w:author="Fengqi LI" w:date="2023-05-30T22:01:00Z">
        <w:r w:rsidRPr="00D87EAA" w:rsidDel="00F80415">
          <w:rPr>
            <w:i/>
            <w:iCs/>
          </w:rPr>
          <w:delText>[</w:delText>
        </w:r>
        <w:r w:rsidRPr="00D87EAA" w:rsidDel="00F80415">
          <w:rPr>
            <w:rFonts w:ascii="SimSun" w:eastAsia="SimSun" w:hAnsi="SimSun" w:cs="SimSun" w:hint="eastAsia"/>
            <w:i/>
            <w:iCs/>
          </w:rPr>
          <w:delText>秘书处，日本</w:delText>
        </w:r>
        <w:r w:rsidRPr="00D87EAA" w:rsidDel="00F80415">
          <w:rPr>
            <w:i/>
            <w:iCs/>
          </w:rPr>
          <w:delText>]</w:delText>
        </w:r>
      </w:del>
    </w:p>
    <w:p w14:paraId="120EAF69" w14:textId="1205783A" w:rsidR="00D87EAA" w:rsidRPr="00D87EAA" w:rsidRDefault="00D87EAA" w:rsidP="00D87EAA">
      <w:pPr>
        <w:pStyle w:val="WMOBodyText"/>
        <w:ind w:left="630" w:hanging="630"/>
        <w:rPr>
          <w:rFonts w:eastAsiaTheme="minorEastAsia"/>
        </w:rPr>
      </w:pPr>
      <w:r>
        <w:t>(3)</w:t>
      </w:r>
      <w:r>
        <w:tab/>
      </w:r>
      <w:r w:rsidRPr="00D87EAA">
        <w:rPr>
          <w:rFonts w:ascii="SimSun" w:eastAsia="SimSun" w:hAnsi="SimSun" w:cs="SimSun" w:hint="eastAsia"/>
        </w:rPr>
        <w:t>将《全球数据处理和预报系统指南》（</w:t>
      </w:r>
      <w:r w:rsidRPr="00D87EAA">
        <w:t>WMO-No.305</w:t>
      </w:r>
      <w:r w:rsidRPr="00D87EAA">
        <w:rPr>
          <w:rFonts w:ascii="SimSun" w:eastAsia="SimSun" w:hAnsi="SimSun" w:cs="SimSun" w:hint="eastAsia"/>
        </w:rPr>
        <w:t>）的名称改为《</w:t>
      </w:r>
      <w:r w:rsidRPr="00D87EAA">
        <w:t>WMO</w:t>
      </w:r>
      <w:r w:rsidRPr="00D87EAA">
        <w:rPr>
          <w:rFonts w:ascii="SimSun" w:eastAsia="SimSun" w:hAnsi="SimSun" w:cs="SimSun" w:hint="eastAsia"/>
        </w:rPr>
        <w:t>综合处理和预测系统指南》；</w:t>
      </w:r>
      <w:del w:id="24" w:author="Fengqi LI" w:date="2023-05-30T22:01:00Z">
        <w:r w:rsidRPr="00D87EAA" w:rsidDel="00F80415">
          <w:rPr>
            <w:i/>
            <w:iCs/>
          </w:rPr>
          <w:delText>[</w:delText>
        </w:r>
        <w:r w:rsidRPr="00D87EAA" w:rsidDel="00F80415">
          <w:rPr>
            <w:rFonts w:ascii="SimSun" w:eastAsia="SimSun" w:hAnsi="SimSun" w:cs="SimSun" w:hint="eastAsia"/>
            <w:i/>
            <w:iCs/>
          </w:rPr>
          <w:delText>秘书处，日本</w:delText>
        </w:r>
        <w:r w:rsidRPr="00D87EAA" w:rsidDel="00F80415">
          <w:rPr>
            <w:i/>
            <w:iCs/>
          </w:rPr>
          <w:delText>]</w:delText>
        </w:r>
      </w:del>
    </w:p>
    <w:p w14:paraId="59A1F394" w14:textId="6A062AB3" w:rsidR="004C2AC5" w:rsidRDefault="005727C1" w:rsidP="004C2AC5">
      <w:pPr>
        <w:pStyle w:val="WMOBodyText"/>
      </w:pPr>
      <w:r w:rsidRPr="002B201B">
        <w:rPr>
          <w:rFonts w:ascii="Microsoft YaHei" w:eastAsia="Microsoft YaHei" w:hAnsi="Microsoft YaHei" w:hint="eastAsia"/>
          <w:b/>
          <w:bCs/>
        </w:rPr>
        <w:t>鼓励</w:t>
      </w:r>
      <w:r w:rsidRPr="005727C1">
        <w:t>INFCOM</w:t>
      </w:r>
      <w:r w:rsidRPr="005727C1">
        <w:rPr>
          <w:rFonts w:ascii="SimSun" w:eastAsia="SimSun" w:hAnsi="SimSun" w:cs="SimSun" w:hint="eastAsia"/>
        </w:rPr>
        <w:t>按照</w:t>
      </w:r>
      <w:r w:rsidRPr="005727C1">
        <w:t>WIPPS</w:t>
      </w:r>
      <w:r w:rsidRPr="005727C1">
        <w:rPr>
          <w:rFonts w:ascii="SimSun" w:eastAsia="SimSun" w:hAnsi="SimSun" w:cs="SimSun" w:hint="eastAsia"/>
        </w:rPr>
        <w:t>路线图和</w:t>
      </w:r>
      <w:r w:rsidRPr="005727C1">
        <w:t>WIPPS</w:t>
      </w:r>
      <w:r w:rsidRPr="005727C1">
        <w:rPr>
          <w:rFonts w:ascii="SimSun" w:eastAsia="SimSun" w:hAnsi="SimSun" w:cs="SimSun" w:hint="eastAsia"/>
        </w:rPr>
        <w:t>协作框架，加快</w:t>
      </w:r>
      <w:r w:rsidRPr="005727C1">
        <w:t>WIPPS</w:t>
      </w:r>
      <w:r w:rsidRPr="005727C1">
        <w:rPr>
          <w:rFonts w:ascii="SimSun" w:eastAsia="SimSun" w:hAnsi="SimSun" w:cs="SimSun" w:hint="eastAsia"/>
        </w:rPr>
        <w:t>的发展；</w:t>
      </w:r>
    </w:p>
    <w:p w14:paraId="350A5234" w14:textId="0706E718" w:rsidR="00721342" w:rsidRDefault="00D87EAA" w:rsidP="004C2AC5">
      <w:pPr>
        <w:pStyle w:val="WMOBodyText"/>
      </w:pPr>
      <w:del w:id="25" w:author="Fengqi LI" w:date="2023-05-30T22:01:00Z">
        <w:r w:rsidRPr="00DF4075" w:rsidDel="00F80415">
          <w:rPr>
            <w:i/>
            <w:iCs/>
            <w:lang w:val="en-US"/>
          </w:rPr>
          <w:delText>[</w:delText>
        </w:r>
        <w:r w:rsidDel="00F80415">
          <w:rPr>
            <w:rFonts w:ascii="SimSun" w:eastAsia="SimSun" w:hAnsi="SimSun" w:cs="SimSun" w:hint="eastAsia"/>
            <w:i/>
            <w:iCs/>
            <w:lang w:val="en-US"/>
          </w:rPr>
          <w:delText>秘书处，日本</w:delText>
        </w:r>
        <w:r w:rsidRPr="00DF4075" w:rsidDel="00F80415">
          <w:rPr>
            <w:i/>
            <w:iCs/>
            <w:lang w:val="en-US"/>
          </w:rPr>
          <w:delText>]</w:delText>
        </w:r>
      </w:del>
    </w:p>
    <w:p w14:paraId="68005BC5" w14:textId="5FA2BCCD" w:rsidR="001433AC" w:rsidRPr="00C96319" w:rsidRDefault="00D87EAA" w:rsidP="00940860">
      <w:pPr>
        <w:pStyle w:val="WMOBodyText"/>
      </w:pPr>
      <w:del w:id="26" w:author="Fengqi LI" w:date="2023-05-30T22:01:00Z">
        <w:r w:rsidRPr="00DF4075" w:rsidDel="00F80415">
          <w:rPr>
            <w:i/>
            <w:iCs/>
            <w:lang w:val="en-US"/>
          </w:rPr>
          <w:delText>[</w:delText>
        </w:r>
        <w:r w:rsidDel="00F80415">
          <w:rPr>
            <w:rFonts w:ascii="SimSun" w:eastAsia="SimSun" w:hAnsi="SimSun" w:cs="SimSun" w:hint="eastAsia"/>
            <w:i/>
            <w:iCs/>
            <w:lang w:val="en-US"/>
          </w:rPr>
          <w:delText>秘书处，日本</w:delText>
        </w:r>
        <w:r w:rsidRPr="00DF4075" w:rsidDel="00F80415">
          <w:rPr>
            <w:i/>
            <w:iCs/>
            <w:lang w:val="en-US"/>
          </w:rPr>
          <w:delText>]</w:delText>
        </w:r>
      </w:del>
    </w:p>
    <w:p w14:paraId="70CD8E52" w14:textId="0927701C" w:rsidR="004C2AC5" w:rsidRDefault="00D324A3" w:rsidP="004C2AC5">
      <w:pPr>
        <w:pStyle w:val="WMOBodyText"/>
        <w:rPr>
          <w:rFonts w:eastAsiaTheme="minorEastAsia"/>
        </w:rPr>
      </w:pPr>
      <w:r w:rsidRPr="00A16F1E">
        <w:rPr>
          <w:rFonts w:ascii="Microsoft YaHei" w:eastAsia="Microsoft YaHei" w:hAnsi="Microsoft YaHei"/>
          <w:b/>
          <w:bCs/>
        </w:rPr>
        <w:t>要求</w:t>
      </w:r>
      <w:r w:rsidRPr="00AC0033">
        <w:rPr>
          <w:rFonts w:eastAsia="SimSun"/>
          <w:bCs/>
        </w:rPr>
        <w:t>执行理事会继续监督</w:t>
      </w:r>
      <w:r w:rsidRPr="00AC0033">
        <w:rPr>
          <w:rFonts w:eastAsia="SimSun"/>
        </w:rPr>
        <w:t>WIPPS</w:t>
      </w:r>
      <w:r w:rsidRPr="00AC0033">
        <w:rPr>
          <w:rFonts w:eastAsia="SimSun"/>
        </w:rPr>
        <w:t>的实施并报告进展；</w:t>
      </w:r>
    </w:p>
    <w:p w14:paraId="44017168" w14:textId="30BB546B" w:rsidR="00D87EAA" w:rsidRPr="00D87EAA" w:rsidRDefault="00D87EAA" w:rsidP="004C2AC5">
      <w:pPr>
        <w:pStyle w:val="WMOBodyText"/>
        <w:rPr>
          <w:rFonts w:eastAsia="SimSun"/>
        </w:rPr>
      </w:pPr>
      <w:r w:rsidRPr="00D87EAA">
        <w:rPr>
          <w:rFonts w:ascii="Microsoft YaHei" w:eastAsia="Microsoft YaHei" w:hAnsi="Microsoft YaHei"/>
          <w:b/>
          <w:bCs/>
        </w:rPr>
        <w:t>授权</w:t>
      </w:r>
      <w:r w:rsidRPr="00D87EAA">
        <w:rPr>
          <w:rFonts w:eastAsia="SimSun"/>
        </w:rPr>
        <w:t>秘书长与</w:t>
      </w:r>
      <w:r w:rsidRPr="00D87EAA">
        <w:rPr>
          <w:rFonts w:eastAsia="SimSun"/>
        </w:rPr>
        <w:t>INFCOM</w:t>
      </w:r>
      <w:r w:rsidRPr="00D87EAA">
        <w:rPr>
          <w:rFonts w:eastAsia="SimSun"/>
        </w:rPr>
        <w:t>主席协商，必要时在</w:t>
      </w:r>
      <w:r w:rsidRPr="00D87EAA">
        <w:rPr>
          <w:rFonts w:eastAsia="SimSun"/>
        </w:rPr>
        <w:t>WMO</w:t>
      </w:r>
      <w:r w:rsidRPr="00D87EAA">
        <w:rPr>
          <w:rFonts w:eastAsia="SimSun"/>
        </w:rPr>
        <w:t>出版物中用</w:t>
      </w:r>
      <w:r w:rsidRPr="00D87EAA">
        <w:rPr>
          <w:rFonts w:eastAsia="SimSun"/>
        </w:rPr>
        <w:t>WIPPS</w:t>
      </w:r>
      <w:r w:rsidRPr="00D87EAA">
        <w:rPr>
          <w:rFonts w:eastAsia="SimSun"/>
        </w:rPr>
        <w:t>取代</w:t>
      </w:r>
      <w:r w:rsidRPr="00D87EAA">
        <w:rPr>
          <w:rFonts w:eastAsia="SimSun"/>
        </w:rPr>
        <w:t>GDPFS</w:t>
      </w:r>
      <w:r w:rsidRPr="00D87EAA">
        <w:rPr>
          <w:rFonts w:eastAsia="SimSun"/>
        </w:rPr>
        <w:t>，包括《技术规则》（</w:t>
      </w:r>
      <w:r w:rsidRPr="00D87EAA">
        <w:rPr>
          <w:rFonts w:eastAsia="SimSun"/>
        </w:rPr>
        <w:t>WMO No. 49</w:t>
      </w:r>
      <w:r w:rsidRPr="00D87EAA">
        <w:rPr>
          <w:rFonts w:eastAsia="SimSun"/>
        </w:rPr>
        <w:t>）、各手册和指南；</w:t>
      </w:r>
      <w:del w:id="27" w:author="Fengqi LI" w:date="2023-05-30T22:01:00Z">
        <w:r w:rsidRPr="00D87EAA" w:rsidDel="00F80415">
          <w:rPr>
            <w:rFonts w:eastAsia="SimSun"/>
            <w:i/>
            <w:iCs/>
          </w:rPr>
          <w:delText>[</w:delText>
        </w:r>
        <w:r w:rsidRPr="00D87EAA" w:rsidDel="00F80415">
          <w:rPr>
            <w:rFonts w:eastAsia="SimSun"/>
            <w:i/>
            <w:iCs/>
          </w:rPr>
          <w:delText>秘书处，日本</w:delText>
        </w:r>
        <w:r w:rsidRPr="00D87EAA" w:rsidDel="00F80415">
          <w:rPr>
            <w:rFonts w:eastAsia="SimSun"/>
            <w:i/>
            <w:iCs/>
          </w:rPr>
          <w:delText>]</w:delText>
        </w:r>
      </w:del>
    </w:p>
    <w:p w14:paraId="18D9E65D" w14:textId="3E60D239" w:rsidR="004C2AC5" w:rsidRPr="00C96319" w:rsidRDefault="00D324A3" w:rsidP="004C2AC5">
      <w:pPr>
        <w:pStyle w:val="WMOBodyText"/>
      </w:pPr>
      <w:r w:rsidRPr="00A16F1E">
        <w:rPr>
          <w:rFonts w:ascii="Microsoft YaHei" w:eastAsia="Microsoft YaHei" w:hAnsi="Microsoft YaHei"/>
          <w:b/>
          <w:bCs/>
        </w:rPr>
        <w:t>敦促</w:t>
      </w:r>
      <w:r w:rsidRPr="00AC0033">
        <w:rPr>
          <w:rFonts w:eastAsia="SimSun"/>
          <w:bCs/>
        </w:rPr>
        <w:t>会员制定</w:t>
      </w:r>
      <w:r>
        <w:rPr>
          <w:rFonts w:eastAsia="SimSun" w:hint="eastAsia"/>
          <w:bCs/>
          <w:lang w:eastAsia="zh-CN"/>
        </w:rPr>
        <w:t>在</w:t>
      </w:r>
      <w:r w:rsidRPr="00AC0033">
        <w:rPr>
          <w:rFonts w:eastAsia="SimSun"/>
        </w:rPr>
        <w:t>WIPPS</w:t>
      </w:r>
      <w:r>
        <w:rPr>
          <w:rFonts w:eastAsia="SimSun" w:hint="eastAsia"/>
        </w:rPr>
        <w:t>协</w:t>
      </w:r>
      <w:r w:rsidRPr="00AC0033">
        <w:rPr>
          <w:rFonts w:eastAsia="SimSun"/>
        </w:rPr>
        <w:t>作框架</w:t>
      </w:r>
      <w:r w:rsidRPr="00AC0033">
        <w:rPr>
          <w:rFonts w:eastAsia="SimSun"/>
          <w:bCs/>
        </w:rPr>
        <w:t>及</w:t>
      </w:r>
      <w:r>
        <w:rPr>
          <w:rFonts w:eastAsia="SimSun"/>
        </w:rPr>
        <w:t>路线图</w:t>
      </w:r>
      <w:r>
        <w:rPr>
          <w:rFonts w:eastAsia="SimSun" w:hint="eastAsia"/>
          <w:lang w:eastAsia="zh-CN"/>
        </w:rPr>
        <w:t>中</w:t>
      </w:r>
      <w:r w:rsidRPr="00AC0033">
        <w:rPr>
          <w:rFonts w:eastAsia="SimSun"/>
        </w:rPr>
        <w:t>所确定的试点项目。</w:t>
      </w:r>
    </w:p>
    <w:p w14:paraId="7A6739F3" w14:textId="77777777" w:rsidR="004C2AC5" w:rsidRPr="006139EC" w:rsidRDefault="004C2AC5" w:rsidP="004C2AC5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65271A02" w14:textId="69DAF12D" w:rsidR="004C2AC5" w:rsidRPr="007C0B96" w:rsidRDefault="00D324A3" w:rsidP="004C2AC5">
      <w:pPr>
        <w:pStyle w:val="WMOBodyText"/>
        <w:rPr>
          <w:color w:val="000000"/>
          <w:sz w:val="18"/>
          <w:szCs w:val="18"/>
        </w:rPr>
      </w:pPr>
      <w:r w:rsidRPr="007C0B96">
        <w:rPr>
          <w:rFonts w:eastAsia="SimSun"/>
          <w:color w:val="000000"/>
          <w:sz w:val="18"/>
          <w:szCs w:val="18"/>
        </w:rPr>
        <w:t>注：本决议取代</w:t>
      </w:r>
      <w:hyperlink r:id="rId36" w:anchor="page=244" w:history="1">
        <w:r w:rsidRPr="007C0B96">
          <w:rPr>
            <w:rStyle w:val="Hyperlink"/>
            <w:rFonts w:eastAsia="SimSun"/>
            <w:sz w:val="18"/>
            <w:szCs w:val="18"/>
          </w:rPr>
          <w:t>决议</w:t>
        </w:r>
        <w:r w:rsidRPr="007C0B96">
          <w:rPr>
            <w:rStyle w:val="Hyperlink"/>
            <w:rFonts w:eastAsia="SimSun"/>
            <w:sz w:val="18"/>
            <w:szCs w:val="18"/>
          </w:rPr>
          <w:t>11 (Cg-17)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</w:t>
      </w:r>
      <w:r w:rsidRPr="007C0B96">
        <w:rPr>
          <w:rFonts w:eastAsia="SimSun"/>
          <w:color w:val="000000"/>
          <w:sz w:val="18"/>
          <w:szCs w:val="18"/>
          <w:lang w:eastAsia="zh-CN"/>
        </w:rPr>
        <w:t xml:space="preserve"> </w:t>
      </w:r>
      <w:r w:rsidRPr="007C0B96">
        <w:rPr>
          <w:rFonts w:eastAsia="SimSun" w:hint="eastAsia"/>
          <w:color w:val="000000"/>
          <w:sz w:val="18"/>
          <w:szCs w:val="18"/>
        </w:rPr>
        <w:t>在</w:t>
      </w:r>
      <w:r w:rsidRPr="007C0B96">
        <w:rPr>
          <w:rFonts w:eastAsia="SimSun"/>
          <w:color w:val="000000"/>
          <w:sz w:val="18"/>
          <w:szCs w:val="18"/>
        </w:rPr>
        <w:t>未来朝着加强综合性</w:t>
      </w:r>
      <w:r w:rsidRPr="007C0B96">
        <w:rPr>
          <w:rFonts w:eastAsia="SimSun" w:hint="eastAsia"/>
          <w:color w:val="000000"/>
          <w:sz w:val="18"/>
          <w:szCs w:val="18"/>
        </w:rPr>
        <w:t>和</w:t>
      </w:r>
      <w:r w:rsidRPr="007C0B96">
        <w:rPr>
          <w:rFonts w:eastAsia="SimSun"/>
          <w:color w:val="000000"/>
          <w:sz w:val="18"/>
          <w:szCs w:val="18"/>
        </w:rPr>
        <w:t>无缝隙</w:t>
      </w:r>
      <w:r w:rsidRPr="007C0B96">
        <w:rPr>
          <w:rFonts w:eastAsia="SimSun"/>
          <w:color w:val="000000"/>
          <w:sz w:val="18"/>
          <w:szCs w:val="18"/>
        </w:rPr>
        <w:t>WMO</w:t>
      </w:r>
      <w:r w:rsidRPr="007C0B96">
        <w:rPr>
          <w:rFonts w:eastAsia="SimSun" w:hint="eastAsia"/>
          <w:color w:val="000000"/>
          <w:sz w:val="18"/>
          <w:szCs w:val="18"/>
        </w:rPr>
        <w:t>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而努力，</w:t>
      </w:r>
      <w:hyperlink r:id="rId37" w:anchor="page=160" w:history="1">
        <w:r w:rsidRPr="007C0B96">
          <w:rPr>
            <w:rStyle w:val="Hyperlink"/>
            <w:rFonts w:eastAsia="SimSun"/>
            <w:sz w:val="18"/>
            <w:szCs w:val="18"/>
          </w:rPr>
          <w:t>决议</w:t>
        </w:r>
        <w:r w:rsidRPr="007C0B96">
          <w:rPr>
            <w:rStyle w:val="Hyperlink"/>
            <w:rFonts w:eastAsia="SimSun"/>
            <w:sz w:val="18"/>
            <w:szCs w:val="18"/>
          </w:rPr>
          <w:t>17 (EC-69)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无缝数据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，</w:t>
      </w:r>
      <w:hyperlink r:id="rId38" w:anchor="page=198" w:history="1">
        <w:r w:rsidRPr="007C0B96">
          <w:rPr>
            <w:rStyle w:val="Hyperlink"/>
            <w:rFonts w:eastAsia="SimSun"/>
            <w:sz w:val="18"/>
            <w:szCs w:val="18"/>
          </w:rPr>
          <w:t>决定</w:t>
        </w:r>
        <w:r w:rsidRPr="007C0B96">
          <w:rPr>
            <w:rStyle w:val="Hyperlink"/>
            <w:rFonts w:eastAsia="SimSun"/>
            <w:sz w:val="18"/>
            <w:szCs w:val="18"/>
          </w:rPr>
          <w:t>40 (EC-70)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进一步制定无缝全球数据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实施计划，</w:t>
      </w:r>
      <w:hyperlink r:id="rId39" w:anchor="page=191" w:history="1">
        <w:r w:rsidRPr="007C0B96">
          <w:rPr>
            <w:rStyle w:val="Hyperlink"/>
            <w:rFonts w:eastAsia="SimSun"/>
            <w:sz w:val="18"/>
            <w:szCs w:val="18"/>
          </w:rPr>
          <w:t>决议</w:t>
        </w:r>
        <w:r w:rsidRPr="007C0B96">
          <w:rPr>
            <w:rStyle w:val="Hyperlink"/>
            <w:rFonts w:eastAsia="SimSun"/>
            <w:sz w:val="18"/>
            <w:szCs w:val="18"/>
          </w:rPr>
          <w:t>58 (Cg-18)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未来综合无缝全球</w:t>
      </w:r>
      <w:r w:rsidRPr="007C0B96">
        <w:rPr>
          <w:rFonts w:eastAsia="SimSun" w:hint="eastAsia"/>
          <w:color w:val="000000"/>
          <w:sz w:val="18"/>
          <w:szCs w:val="18"/>
        </w:rPr>
        <w:t>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 w:hint="eastAsia"/>
          <w:color w:val="000000"/>
          <w:sz w:val="18"/>
          <w:szCs w:val="18"/>
        </w:rPr>
        <w:t>协</w:t>
      </w:r>
      <w:r w:rsidRPr="007C0B96">
        <w:rPr>
          <w:rFonts w:eastAsia="SimSun"/>
          <w:color w:val="000000"/>
          <w:sz w:val="18"/>
          <w:szCs w:val="18"/>
        </w:rPr>
        <w:t>作框架，</w:t>
      </w:r>
      <w:hyperlink r:id="rId40" w:anchor="page=138" w:history="1">
        <w:r w:rsidRPr="007C0B96">
          <w:rPr>
            <w:rStyle w:val="Hyperlink"/>
            <w:rFonts w:eastAsia="SimSun"/>
            <w:sz w:val="18"/>
            <w:szCs w:val="18"/>
          </w:rPr>
          <w:t>决定</w:t>
        </w:r>
        <w:r w:rsidRPr="007C0B96">
          <w:rPr>
            <w:rStyle w:val="Hyperlink"/>
            <w:rFonts w:eastAsia="SimSun"/>
            <w:sz w:val="18"/>
            <w:szCs w:val="18"/>
          </w:rPr>
          <w:t>27 (CBS-16)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未来无缝</w:t>
      </w:r>
      <w:r w:rsidRPr="007C0B96">
        <w:rPr>
          <w:rFonts w:eastAsia="SimSun" w:hint="eastAsia"/>
          <w:color w:val="000000"/>
          <w:sz w:val="18"/>
          <w:szCs w:val="18"/>
        </w:rPr>
        <w:t>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实施计划，</w:t>
      </w:r>
      <w:hyperlink r:id="rId41" w:anchor="page=1036" w:history="1">
        <w:r w:rsidRPr="007C0B96">
          <w:rPr>
            <w:rStyle w:val="Hyperlink"/>
            <w:rFonts w:eastAsia="SimSun"/>
            <w:sz w:val="18"/>
            <w:szCs w:val="18"/>
          </w:rPr>
          <w:t>建议</w:t>
        </w:r>
        <w:r w:rsidRPr="007C0B96">
          <w:rPr>
            <w:rStyle w:val="Hyperlink"/>
            <w:rFonts w:eastAsia="SimSun"/>
            <w:sz w:val="18"/>
            <w:szCs w:val="18"/>
          </w:rPr>
          <w:t>37 (CBS-16)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 w:hint="eastAsia"/>
          <w:color w:val="000000"/>
          <w:sz w:val="18"/>
          <w:szCs w:val="18"/>
        </w:rPr>
        <w:t>关于</w:t>
      </w:r>
      <w:r w:rsidRPr="007C0B96">
        <w:rPr>
          <w:rFonts w:eastAsia="SimSun"/>
          <w:color w:val="000000"/>
          <w:sz w:val="18"/>
          <w:szCs w:val="18"/>
        </w:rPr>
        <w:t>无缝数据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的实施资源，</w:t>
      </w:r>
      <w:hyperlink r:id="rId42" w:anchor="page=1037" w:history="1">
        <w:r w:rsidRPr="007C0B96">
          <w:rPr>
            <w:rStyle w:val="Hyperlink"/>
            <w:rFonts w:eastAsia="SimSun"/>
            <w:sz w:val="18"/>
            <w:szCs w:val="18"/>
          </w:rPr>
          <w:t>建议</w:t>
        </w:r>
        <w:r w:rsidRPr="007C0B96">
          <w:rPr>
            <w:rStyle w:val="Hyperlink"/>
            <w:rFonts w:eastAsia="SimSun"/>
            <w:sz w:val="18"/>
            <w:szCs w:val="18"/>
          </w:rPr>
          <w:t>38 (CBS-16)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无缝数据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指导组</w:t>
      </w:r>
      <w:r w:rsidRPr="007C0B96">
        <w:rPr>
          <w:rFonts w:eastAsia="SimSun"/>
          <w:color w:val="000000"/>
          <w:sz w:val="18"/>
          <w:szCs w:val="18"/>
          <w:lang w:eastAsia="zh-CN"/>
        </w:rPr>
        <w:t xml:space="preserve"> </w:t>
      </w:r>
      <w:r w:rsidRPr="007C0B96">
        <w:rPr>
          <w:rFonts w:eastAsia="SimSun"/>
          <w:color w:val="000000"/>
          <w:sz w:val="18"/>
          <w:szCs w:val="18"/>
        </w:rPr>
        <w:t xml:space="preserve">– </w:t>
      </w:r>
      <w:r w:rsidRPr="007C0B96">
        <w:rPr>
          <w:rFonts w:eastAsia="SimSun" w:hint="eastAsia"/>
          <w:color w:val="000000"/>
          <w:sz w:val="18"/>
          <w:szCs w:val="18"/>
        </w:rPr>
        <w:t>供</w:t>
      </w:r>
      <w:r w:rsidRPr="007C0B96">
        <w:rPr>
          <w:rFonts w:eastAsia="SimSun"/>
          <w:color w:val="000000"/>
          <w:sz w:val="18"/>
          <w:szCs w:val="18"/>
        </w:rPr>
        <w:t>考虑的领域，以及</w:t>
      </w:r>
      <w:hyperlink r:id="rId43" w:anchor="page=1042" w:history="1">
        <w:r w:rsidRPr="007C0B96">
          <w:rPr>
            <w:rStyle w:val="Hyperlink"/>
            <w:rFonts w:eastAsia="SimSun"/>
            <w:sz w:val="18"/>
            <w:szCs w:val="18"/>
          </w:rPr>
          <w:t>建议</w:t>
        </w:r>
        <w:r w:rsidRPr="007C0B96">
          <w:rPr>
            <w:rStyle w:val="Hyperlink"/>
            <w:rFonts w:eastAsia="SimSun"/>
            <w:sz w:val="18"/>
            <w:szCs w:val="18"/>
          </w:rPr>
          <w:t>43 (CBS-16)</w:t>
        </w:r>
      </w:hyperlink>
      <w:r w:rsidRPr="007C0B96">
        <w:rPr>
          <w:rFonts w:eastAsia="SimSun"/>
          <w:color w:val="000000"/>
          <w:sz w:val="18"/>
          <w:szCs w:val="18"/>
        </w:rPr>
        <w:t xml:space="preserve"> – </w:t>
      </w:r>
      <w:r w:rsidRPr="007C0B96">
        <w:rPr>
          <w:rFonts w:eastAsia="SimSun"/>
          <w:color w:val="000000"/>
          <w:sz w:val="18"/>
          <w:szCs w:val="18"/>
        </w:rPr>
        <w:t>继续开展执行理事会无缝数据</w:t>
      </w:r>
      <w:r w:rsidR="009470DD" w:rsidRPr="007C0B96">
        <w:rPr>
          <w:rFonts w:eastAsia="SimSun"/>
          <w:color w:val="000000"/>
          <w:sz w:val="18"/>
          <w:szCs w:val="18"/>
        </w:rPr>
        <w:t>处理与预报系统</w:t>
      </w:r>
      <w:r w:rsidRPr="007C0B96">
        <w:rPr>
          <w:rFonts w:eastAsia="SimSun"/>
          <w:color w:val="000000"/>
          <w:sz w:val="18"/>
          <w:szCs w:val="18"/>
        </w:rPr>
        <w:t>指导组的工作，</w:t>
      </w:r>
      <w:r w:rsidRPr="007C0B96">
        <w:rPr>
          <w:rFonts w:eastAsia="SimSun" w:hint="eastAsia"/>
          <w:color w:val="000000"/>
          <w:sz w:val="18"/>
          <w:szCs w:val="18"/>
          <w:lang w:eastAsia="zh-CN"/>
        </w:rPr>
        <w:t>这些决议、决定和建议</w:t>
      </w:r>
      <w:r w:rsidRPr="007C0B96">
        <w:rPr>
          <w:rFonts w:eastAsia="SimSun"/>
          <w:color w:val="000000"/>
          <w:sz w:val="18"/>
          <w:szCs w:val="18"/>
        </w:rPr>
        <w:t>不再</w:t>
      </w:r>
      <w:r w:rsidR="006B6033">
        <w:rPr>
          <w:rFonts w:eastAsia="SimSun" w:hint="eastAsia"/>
          <w:color w:val="000000"/>
          <w:sz w:val="18"/>
          <w:szCs w:val="18"/>
        </w:rPr>
        <w:t>生</w:t>
      </w:r>
      <w:r w:rsidRPr="007C0B96">
        <w:rPr>
          <w:rFonts w:eastAsia="SimSun"/>
          <w:color w:val="000000"/>
          <w:sz w:val="18"/>
          <w:szCs w:val="18"/>
        </w:rPr>
        <w:t>效。</w:t>
      </w:r>
    </w:p>
    <w:p w14:paraId="281DACF3" w14:textId="77777777" w:rsidR="007D4CF7" w:rsidRPr="007977F0" w:rsidRDefault="007D4CF7" w:rsidP="007D4CF7">
      <w:pPr>
        <w:pStyle w:val="WMOBodyText"/>
        <w:spacing w:before="480"/>
        <w:jc w:val="center"/>
        <w:rPr>
          <w:lang w:eastAsia="zh-CN"/>
        </w:rPr>
      </w:pPr>
      <w:r w:rsidRPr="007977F0">
        <w:rPr>
          <w:lang w:eastAsia="zh-CN"/>
        </w:rPr>
        <w:t>_______________</w:t>
      </w:r>
    </w:p>
    <w:p w14:paraId="1580A12D" w14:textId="77777777" w:rsidR="006525E0" w:rsidRDefault="006525E0" w:rsidP="00C80F80">
      <w:pPr>
        <w:pStyle w:val="WMOBodyText"/>
      </w:pPr>
    </w:p>
    <w:p w14:paraId="02B3E5FC" w14:textId="73525BE7" w:rsidR="00756CB6" w:rsidRDefault="00D87EAA" w:rsidP="00C80F80">
      <w:pPr>
        <w:pStyle w:val="WMOBodyText"/>
      </w:pPr>
      <w:del w:id="28" w:author="Fengqi LI" w:date="2023-05-30T22:01:00Z">
        <w:r w:rsidRPr="00D87EAA" w:rsidDel="00F80415">
          <w:rPr>
            <w:rFonts w:eastAsia="SimSun"/>
            <w:i/>
            <w:iCs/>
          </w:rPr>
          <w:delText>[</w:delText>
        </w:r>
        <w:r w:rsidRPr="00D87EAA" w:rsidDel="00F80415">
          <w:rPr>
            <w:rFonts w:eastAsia="SimSun"/>
            <w:i/>
            <w:iCs/>
          </w:rPr>
          <w:delText>秘书处，日本</w:delText>
        </w:r>
        <w:r w:rsidRPr="00D87EAA" w:rsidDel="00F80415">
          <w:rPr>
            <w:rFonts w:eastAsia="SimSun"/>
            <w:i/>
            <w:iCs/>
          </w:rPr>
          <w:delText>]</w:delText>
        </w:r>
      </w:del>
    </w:p>
    <w:p w14:paraId="4A8AB596" w14:textId="77777777" w:rsidR="004864F5" w:rsidRDefault="004864F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46650872" w14:textId="5761F06B" w:rsidR="00D81BAE" w:rsidRPr="002B201B" w:rsidRDefault="00D81BAE" w:rsidP="00D81BAE">
      <w:pPr>
        <w:pStyle w:val="Heading2"/>
        <w:tabs>
          <w:tab w:val="center" w:pos="4819"/>
        </w:tabs>
        <w:jc w:val="both"/>
        <w:rPr>
          <w:rFonts w:eastAsiaTheme="minorEastAsia"/>
        </w:rPr>
      </w:pPr>
      <w:bookmarkStart w:id="29" w:name="_Annex_1_to"/>
      <w:bookmarkStart w:id="30" w:name="annex1"/>
      <w:bookmarkEnd w:id="29"/>
      <w:r>
        <w:lastRenderedPageBreak/>
        <w:tab/>
      </w:r>
      <w:bookmarkEnd w:id="30"/>
      <w:del w:id="31" w:author="Fengqi LI" w:date="2023-05-30T22:01:00Z">
        <w:r w:rsidR="00D87EAA" w:rsidRPr="00D87EAA" w:rsidDel="00F80415">
          <w:rPr>
            <w:rFonts w:eastAsia="SimSun"/>
            <w:i/>
          </w:rPr>
          <w:delText>[</w:delText>
        </w:r>
        <w:r w:rsidR="00D87EAA" w:rsidRPr="00D87EAA" w:rsidDel="00F80415">
          <w:rPr>
            <w:rFonts w:eastAsia="SimSun"/>
            <w:i/>
          </w:rPr>
          <w:delText>秘书处，日本</w:delText>
        </w:r>
        <w:r w:rsidR="00D87EAA" w:rsidRPr="00D87EAA" w:rsidDel="00F80415">
          <w:rPr>
            <w:rFonts w:eastAsia="SimSun"/>
            <w:i/>
          </w:rPr>
          <w:delText>]</w:delText>
        </w:r>
      </w:del>
    </w:p>
    <w:p w14:paraId="470B27D1" w14:textId="77777777" w:rsidR="00751E8C" w:rsidRPr="00751E8C" w:rsidRDefault="00751E8C" w:rsidP="00A22DA0">
      <w:pPr>
        <w:pStyle w:val="WMOBodyText"/>
      </w:pPr>
    </w:p>
    <w:p w14:paraId="120366E1" w14:textId="77777777" w:rsidR="00D766A1" w:rsidRDefault="00D766A1" w:rsidP="00C80F80">
      <w:pPr>
        <w:pStyle w:val="WMOBodyText"/>
      </w:pPr>
    </w:p>
    <w:sectPr w:rsidR="00D766A1" w:rsidSect="0020095E">
      <w:headerReference w:type="even" r:id="rId44"/>
      <w:headerReference w:type="default" r:id="rId45"/>
      <w:headerReference w:type="first" r:id="rId4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5D5D" w14:textId="77777777" w:rsidR="00616BE6" w:rsidRDefault="00616BE6">
      <w:r>
        <w:separator/>
      </w:r>
    </w:p>
    <w:p w14:paraId="72B3941F" w14:textId="77777777" w:rsidR="00616BE6" w:rsidRDefault="00616BE6"/>
    <w:p w14:paraId="6E465335" w14:textId="77777777" w:rsidR="00616BE6" w:rsidRDefault="00616BE6"/>
  </w:endnote>
  <w:endnote w:type="continuationSeparator" w:id="0">
    <w:p w14:paraId="7A181C98" w14:textId="77777777" w:rsidR="00616BE6" w:rsidRDefault="00616BE6">
      <w:r>
        <w:continuationSeparator/>
      </w:r>
    </w:p>
    <w:p w14:paraId="0A0DEA5C" w14:textId="77777777" w:rsidR="00616BE6" w:rsidRDefault="00616BE6"/>
    <w:p w14:paraId="52E477B4" w14:textId="77777777" w:rsidR="00616BE6" w:rsidRDefault="00616BE6"/>
  </w:endnote>
  <w:endnote w:type="continuationNotice" w:id="1">
    <w:p w14:paraId="6E1E47F4" w14:textId="77777777" w:rsidR="00616BE6" w:rsidRDefault="0061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C2C3" w14:textId="77777777" w:rsidR="00616BE6" w:rsidRDefault="00616BE6">
      <w:r>
        <w:separator/>
      </w:r>
    </w:p>
  </w:footnote>
  <w:footnote w:type="continuationSeparator" w:id="0">
    <w:p w14:paraId="5D0068B7" w14:textId="77777777" w:rsidR="00616BE6" w:rsidRDefault="00616BE6">
      <w:r>
        <w:continuationSeparator/>
      </w:r>
    </w:p>
    <w:p w14:paraId="73BE112A" w14:textId="77777777" w:rsidR="00616BE6" w:rsidRDefault="00616BE6"/>
    <w:p w14:paraId="5DA56C8C" w14:textId="77777777" w:rsidR="00616BE6" w:rsidRDefault="00616BE6"/>
  </w:footnote>
  <w:footnote w:type="continuationNotice" w:id="1">
    <w:p w14:paraId="36FD7AE8" w14:textId="77777777" w:rsidR="00616BE6" w:rsidRDefault="00616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42A" w14:textId="77777777" w:rsidR="00994764" w:rsidRDefault="00000000">
    <w:pPr>
      <w:pStyle w:val="Header"/>
    </w:pPr>
    <w:r>
      <w:rPr>
        <w:noProof/>
      </w:rPr>
      <w:pict w14:anchorId="6AB14EE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2DCF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CC5EB9" w14:textId="77777777" w:rsidR="00D10495" w:rsidRDefault="00D10495"/>
  <w:p w14:paraId="4F5AB347" w14:textId="77777777" w:rsidR="00994764" w:rsidRDefault="00000000">
    <w:pPr>
      <w:pStyle w:val="Header"/>
    </w:pPr>
    <w:r>
      <w:rPr>
        <w:noProof/>
      </w:rPr>
      <w:pict w14:anchorId="0B7600A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03FE67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9C7CFD" w14:textId="77777777" w:rsidR="00D10495" w:rsidRDefault="00D10495"/>
  <w:p w14:paraId="3F73D9B7" w14:textId="77777777" w:rsidR="00994764" w:rsidRDefault="00000000">
    <w:pPr>
      <w:pStyle w:val="Header"/>
    </w:pPr>
    <w:r>
      <w:rPr>
        <w:noProof/>
      </w:rPr>
      <w:pict w14:anchorId="3943994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5CD751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6E15" w14:textId="33907F04" w:rsidR="00A432CD" w:rsidRDefault="00703571" w:rsidP="00B72444">
    <w:pPr>
      <w:pStyle w:val="Header"/>
    </w:pPr>
    <w:r>
      <w:t>Cg-19/</w:t>
    </w:r>
    <w:r w:rsidR="001A47C5">
      <w:rPr>
        <w:rFonts w:ascii="SimSun" w:eastAsia="SimSun" w:hAnsi="SimSun" w:cs="SimSun" w:hint="eastAsia"/>
        <w:lang w:eastAsia="zh-CN"/>
      </w:rPr>
      <w:t>文件</w:t>
    </w:r>
    <w:r>
      <w:t>4.2(6)</w:t>
    </w:r>
    <w:r w:rsidR="00A432CD" w:rsidRPr="00C2459D">
      <w:t xml:space="preserve">, </w:t>
    </w:r>
    <w:r w:rsidR="00D87EAA" w:rsidRPr="00D87EAA">
      <w:t xml:space="preserve"> </w:t>
    </w:r>
    <w:del w:id="32" w:author="Fengqi LI" w:date="2023-05-30T22:00:00Z">
      <w:r w:rsidR="00D87EAA" w:rsidRPr="00C2459D" w:rsidDel="005D4382">
        <w:delText>DRAFT</w:delText>
      </w:r>
      <w:r w:rsidR="00D87EAA" w:rsidDel="005D4382">
        <w:delText xml:space="preserve"> 2</w:delText>
      </w:r>
    </w:del>
    <w:ins w:id="33" w:author="Fengqi LI" w:date="2023-05-30T22:00:00Z">
      <w:r w:rsidR="005D4382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11B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0936CE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E86" w14:textId="34CB2B47" w:rsidR="00994764" w:rsidRDefault="00000000">
    <w:pPr>
      <w:pStyle w:val="Header"/>
    </w:pPr>
    <w:r>
      <w:pict w14:anchorId="1D44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76018BF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A3660C98"/>
    <w:lvl w:ilvl="0" w:tplc="8990BE9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EB86FB68"/>
    <w:lvl w:ilvl="0" w:tplc="EF9CC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6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7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5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qQUAH54G7SwAAAA="/>
  </w:docVars>
  <w:rsids>
    <w:rsidRoot w:val="00703571"/>
    <w:rsid w:val="0000137D"/>
    <w:rsid w:val="00005301"/>
    <w:rsid w:val="000133EE"/>
    <w:rsid w:val="00014739"/>
    <w:rsid w:val="00015D85"/>
    <w:rsid w:val="00016C4B"/>
    <w:rsid w:val="000206A8"/>
    <w:rsid w:val="00025B3A"/>
    <w:rsid w:val="00027205"/>
    <w:rsid w:val="0003137A"/>
    <w:rsid w:val="00034E08"/>
    <w:rsid w:val="00036246"/>
    <w:rsid w:val="00041171"/>
    <w:rsid w:val="00041727"/>
    <w:rsid w:val="0004226F"/>
    <w:rsid w:val="00043D51"/>
    <w:rsid w:val="00050F8E"/>
    <w:rsid w:val="000518BB"/>
    <w:rsid w:val="00056FD4"/>
    <w:rsid w:val="000573AD"/>
    <w:rsid w:val="0006123B"/>
    <w:rsid w:val="000646E3"/>
    <w:rsid w:val="00064F6B"/>
    <w:rsid w:val="0006556A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C225A"/>
    <w:rsid w:val="000C6781"/>
    <w:rsid w:val="000D0753"/>
    <w:rsid w:val="000D2DD7"/>
    <w:rsid w:val="000D6921"/>
    <w:rsid w:val="000E41F9"/>
    <w:rsid w:val="000E73C8"/>
    <w:rsid w:val="000F1158"/>
    <w:rsid w:val="000F5E49"/>
    <w:rsid w:val="000F7A87"/>
    <w:rsid w:val="00102564"/>
    <w:rsid w:val="00102A0A"/>
    <w:rsid w:val="00102EAE"/>
    <w:rsid w:val="001047DC"/>
    <w:rsid w:val="00105D2E"/>
    <w:rsid w:val="00111BFD"/>
    <w:rsid w:val="00114099"/>
    <w:rsid w:val="001144EC"/>
    <w:rsid w:val="0011498B"/>
    <w:rsid w:val="00120147"/>
    <w:rsid w:val="00123140"/>
    <w:rsid w:val="0012363B"/>
    <w:rsid w:val="00123D94"/>
    <w:rsid w:val="00130BBC"/>
    <w:rsid w:val="00131A11"/>
    <w:rsid w:val="00133D13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66AF"/>
    <w:rsid w:val="00176AB5"/>
    <w:rsid w:val="00180664"/>
    <w:rsid w:val="00180771"/>
    <w:rsid w:val="00190854"/>
    <w:rsid w:val="001930A3"/>
    <w:rsid w:val="00196EB8"/>
    <w:rsid w:val="001A25F0"/>
    <w:rsid w:val="001A341E"/>
    <w:rsid w:val="001A47C5"/>
    <w:rsid w:val="001B04F8"/>
    <w:rsid w:val="001B0EA6"/>
    <w:rsid w:val="001B1CDF"/>
    <w:rsid w:val="001B2EC4"/>
    <w:rsid w:val="001B56F4"/>
    <w:rsid w:val="001B6973"/>
    <w:rsid w:val="001B7DCD"/>
    <w:rsid w:val="001C5462"/>
    <w:rsid w:val="001D265C"/>
    <w:rsid w:val="001D3062"/>
    <w:rsid w:val="001D3CFB"/>
    <w:rsid w:val="001D54DA"/>
    <w:rsid w:val="001D559B"/>
    <w:rsid w:val="001D6302"/>
    <w:rsid w:val="001E1BB6"/>
    <w:rsid w:val="001E2C22"/>
    <w:rsid w:val="001E740C"/>
    <w:rsid w:val="001E7DD0"/>
    <w:rsid w:val="001F1BDA"/>
    <w:rsid w:val="001F38ED"/>
    <w:rsid w:val="001F56FA"/>
    <w:rsid w:val="0020095E"/>
    <w:rsid w:val="00201B8F"/>
    <w:rsid w:val="00210BFE"/>
    <w:rsid w:val="00210D30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51082"/>
    <w:rsid w:val="0025255D"/>
    <w:rsid w:val="00255EE3"/>
    <w:rsid w:val="00256B3D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90082"/>
    <w:rsid w:val="002906ED"/>
    <w:rsid w:val="00295593"/>
    <w:rsid w:val="002A0FE9"/>
    <w:rsid w:val="002A354F"/>
    <w:rsid w:val="002A3791"/>
    <w:rsid w:val="002A386C"/>
    <w:rsid w:val="002A7FEB"/>
    <w:rsid w:val="002B09DF"/>
    <w:rsid w:val="002B201B"/>
    <w:rsid w:val="002B355E"/>
    <w:rsid w:val="002B540D"/>
    <w:rsid w:val="002B5A72"/>
    <w:rsid w:val="002B6CC1"/>
    <w:rsid w:val="002B7A7E"/>
    <w:rsid w:val="002C2D88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FAD"/>
    <w:rsid w:val="002E4E16"/>
    <w:rsid w:val="002F2A9E"/>
    <w:rsid w:val="002F3948"/>
    <w:rsid w:val="002F6DAC"/>
    <w:rsid w:val="00301E8C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40C69"/>
    <w:rsid w:val="00342E34"/>
    <w:rsid w:val="00353247"/>
    <w:rsid w:val="00360B4A"/>
    <w:rsid w:val="003719E7"/>
    <w:rsid w:val="00371CF1"/>
    <w:rsid w:val="0037222D"/>
    <w:rsid w:val="00373128"/>
    <w:rsid w:val="00374CE5"/>
    <w:rsid w:val="003750C1"/>
    <w:rsid w:val="00376A66"/>
    <w:rsid w:val="003773A8"/>
    <w:rsid w:val="0038051E"/>
    <w:rsid w:val="00380AF7"/>
    <w:rsid w:val="00386F1E"/>
    <w:rsid w:val="00391649"/>
    <w:rsid w:val="00394A05"/>
    <w:rsid w:val="003964B8"/>
    <w:rsid w:val="0039735F"/>
    <w:rsid w:val="00397770"/>
    <w:rsid w:val="00397880"/>
    <w:rsid w:val="003A6FE2"/>
    <w:rsid w:val="003A7016"/>
    <w:rsid w:val="003B0C08"/>
    <w:rsid w:val="003B1407"/>
    <w:rsid w:val="003B515A"/>
    <w:rsid w:val="003C17A5"/>
    <w:rsid w:val="003C1843"/>
    <w:rsid w:val="003C336B"/>
    <w:rsid w:val="003D1552"/>
    <w:rsid w:val="003D72BD"/>
    <w:rsid w:val="003E381F"/>
    <w:rsid w:val="003E4046"/>
    <w:rsid w:val="003F003A"/>
    <w:rsid w:val="003F03AB"/>
    <w:rsid w:val="003F125B"/>
    <w:rsid w:val="003F1381"/>
    <w:rsid w:val="003F2978"/>
    <w:rsid w:val="003F7B3F"/>
    <w:rsid w:val="0040000E"/>
    <w:rsid w:val="0040138D"/>
    <w:rsid w:val="004015DB"/>
    <w:rsid w:val="00401A0A"/>
    <w:rsid w:val="004058AD"/>
    <w:rsid w:val="0041078D"/>
    <w:rsid w:val="00414509"/>
    <w:rsid w:val="0041656D"/>
    <w:rsid w:val="00416F97"/>
    <w:rsid w:val="00423230"/>
    <w:rsid w:val="00425173"/>
    <w:rsid w:val="0043039B"/>
    <w:rsid w:val="00436197"/>
    <w:rsid w:val="004423FE"/>
    <w:rsid w:val="00445C35"/>
    <w:rsid w:val="00447781"/>
    <w:rsid w:val="00451C0D"/>
    <w:rsid w:val="00454B41"/>
    <w:rsid w:val="0045663A"/>
    <w:rsid w:val="0046344E"/>
    <w:rsid w:val="004667E7"/>
    <w:rsid w:val="004672CF"/>
    <w:rsid w:val="00470DEF"/>
    <w:rsid w:val="0047160B"/>
    <w:rsid w:val="00475797"/>
    <w:rsid w:val="00476550"/>
    <w:rsid w:val="00476D0A"/>
    <w:rsid w:val="004864F5"/>
    <w:rsid w:val="004872B6"/>
    <w:rsid w:val="00491024"/>
    <w:rsid w:val="0049253B"/>
    <w:rsid w:val="004948FA"/>
    <w:rsid w:val="004A140B"/>
    <w:rsid w:val="004A4B47"/>
    <w:rsid w:val="004A6AD3"/>
    <w:rsid w:val="004A7EDD"/>
    <w:rsid w:val="004B0081"/>
    <w:rsid w:val="004B0EC9"/>
    <w:rsid w:val="004B33C5"/>
    <w:rsid w:val="004B43DF"/>
    <w:rsid w:val="004B7BAA"/>
    <w:rsid w:val="004C2AC5"/>
    <w:rsid w:val="004C2DF7"/>
    <w:rsid w:val="004C4E0B"/>
    <w:rsid w:val="004D13F3"/>
    <w:rsid w:val="004D3C33"/>
    <w:rsid w:val="004D4925"/>
    <w:rsid w:val="004D497E"/>
    <w:rsid w:val="004E2F20"/>
    <w:rsid w:val="004E4809"/>
    <w:rsid w:val="004E4CC3"/>
    <w:rsid w:val="004E5985"/>
    <w:rsid w:val="004E6352"/>
    <w:rsid w:val="004E6460"/>
    <w:rsid w:val="004E6D20"/>
    <w:rsid w:val="004F06AD"/>
    <w:rsid w:val="004F6B46"/>
    <w:rsid w:val="004F6F55"/>
    <w:rsid w:val="0050364F"/>
    <w:rsid w:val="0050425E"/>
    <w:rsid w:val="00507DCC"/>
    <w:rsid w:val="00511999"/>
    <w:rsid w:val="00511DB6"/>
    <w:rsid w:val="005145D6"/>
    <w:rsid w:val="00521EA5"/>
    <w:rsid w:val="00525B80"/>
    <w:rsid w:val="0053098F"/>
    <w:rsid w:val="00532E46"/>
    <w:rsid w:val="00536B2E"/>
    <w:rsid w:val="00537094"/>
    <w:rsid w:val="005441C4"/>
    <w:rsid w:val="00546D8E"/>
    <w:rsid w:val="00547FB5"/>
    <w:rsid w:val="005525BA"/>
    <w:rsid w:val="00553738"/>
    <w:rsid w:val="00553F7E"/>
    <w:rsid w:val="00557C05"/>
    <w:rsid w:val="00560770"/>
    <w:rsid w:val="0056646F"/>
    <w:rsid w:val="00571AE1"/>
    <w:rsid w:val="005727C1"/>
    <w:rsid w:val="005729F8"/>
    <w:rsid w:val="005808F2"/>
    <w:rsid w:val="00581B28"/>
    <w:rsid w:val="005837C0"/>
    <w:rsid w:val="005859C2"/>
    <w:rsid w:val="00592267"/>
    <w:rsid w:val="0059421F"/>
    <w:rsid w:val="005A136D"/>
    <w:rsid w:val="005B0AE2"/>
    <w:rsid w:val="005B1F2C"/>
    <w:rsid w:val="005B5F3C"/>
    <w:rsid w:val="005C41F2"/>
    <w:rsid w:val="005C45BB"/>
    <w:rsid w:val="005D03D9"/>
    <w:rsid w:val="005D1EE8"/>
    <w:rsid w:val="005D20BC"/>
    <w:rsid w:val="005D4382"/>
    <w:rsid w:val="005D56AE"/>
    <w:rsid w:val="005D666D"/>
    <w:rsid w:val="005E3A59"/>
    <w:rsid w:val="005E61C9"/>
    <w:rsid w:val="005F3A86"/>
    <w:rsid w:val="005F3BCA"/>
    <w:rsid w:val="00601CCA"/>
    <w:rsid w:val="00604802"/>
    <w:rsid w:val="006105ED"/>
    <w:rsid w:val="0061349C"/>
    <w:rsid w:val="0061550D"/>
    <w:rsid w:val="00615AB0"/>
    <w:rsid w:val="00616247"/>
    <w:rsid w:val="00616BE6"/>
    <w:rsid w:val="0061778C"/>
    <w:rsid w:val="006248BB"/>
    <w:rsid w:val="00624B1F"/>
    <w:rsid w:val="00631564"/>
    <w:rsid w:val="00636B90"/>
    <w:rsid w:val="006430DA"/>
    <w:rsid w:val="00643DAF"/>
    <w:rsid w:val="0064738B"/>
    <w:rsid w:val="006508EA"/>
    <w:rsid w:val="006525E0"/>
    <w:rsid w:val="00656EC5"/>
    <w:rsid w:val="00667883"/>
    <w:rsid w:val="00667E86"/>
    <w:rsid w:val="00676244"/>
    <w:rsid w:val="00676479"/>
    <w:rsid w:val="00676496"/>
    <w:rsid w:val="00676ACD"/>
    <w:rsid w:val="0068392D"/>
    <w:rsid w:val="00691715"/>
    <w:rsid w:val="00694174"/>
    <w:rsid w:val="00694B90"/>
    <w:rsid w:val="0069525F"/>
    <w:rsid w:val="00697DB5"/>
    <w:rsid w:val="006A0B03"/>
    <w:rsid w:val="006A19D5"/>
    <w:rsid w:val="006A1B33"/>
    <w:rsid w:val="006A492A"/>
    <w:rsid w:val="006A4E0D"/>
    <w:rsid w:val="006B06B7"/>
    <w:rsid w:val="006B43A9"/>
    <w:rsid w:val="006B49E2"/>
    <w:rsid w:val="006B5C72"/>
    <w:rsid w:val="006B6033"/>
    <w:rsid w:val="006B7C5A"/>
    <w:rsid w:val="006C289D"/>
    <w:rsid w:val="006C2EC0"/>
    <w:rsid w:val="006C6C54"/>
    <w:rsid w:val="006D0310"/>
    <w:rsid w:val="006D2009"/>
    <w:rsid w:val="006D5576"/>
    <w:rsid w:val="006E35FF"/>
    <w:rsid w:val="006E766D"/>
    <w:rsid w:val="006E7E16"/>
    <w:rsid w:val="006F4B29"/>
    <w:rsid w:val="006F6CE9"/>
    <w:rsid w:val="007015D3"/>
    <w:rsid w:val="00703571"/>
    <w:rsid w:val="0070517C"/>
    <w:rsid w:val="00705C9F"/>
    <w:rsid w:val="00711663"/>
    <w:rsid w:val="00711F10"/>
    <w:rsid w:val="00716091"/>
    <w:rsid w:val="007162F0"/>
    <w:rsid w:val="00716951"/>
    <w:rsid w:val="00720B50"/>
    <w:rsid w:val="00720F6B"/>
    <w:rsid w:val="00721342"/>
    <w:rsid w:val="00723167"/>
    <w:rsid w:val="007245E4"/>
    <w:rsid w:val="00730ADA"/>
    <w:rsid w:val="00732C37"/>
    <w:rsid w:val="00735D9E"/>
    <w:rsid w:val="00745A09"/>
    <w:rsid w:val="00751E8C"/>
    <w:rsid w:val="00751EAF"/>
    <w:rsid w:val="00754CF7"/>
    <w:rsid w:val="00756CB6"/>
    <w:rsid w:val="00757B0D"/>
    <w:rsid w:val="00761320"/>
    <w:rsid w:val="0076378C"/>
    <w:rsid w:val="00763A71"/>
    <w:rsid w:val="007651B1"/>
    <w:rsid w:val="00767CE1"/>
    <w:rsid w:val="00771A68"/>
    <w:rsid w:val="007744D2"/>
    <w:rsid w:val="00786136"/>
    <w:rsid w:val="007B05CF"/>
    <w:rsid w:val="007B1AC5"/>
    <w:rsid w:val="007C0B96"/>
    <w:rsid w:val="007C212A"/>
    <w:rsid w:val="007C2346"/>
    <w:rsid w:val="007C2A7F"/>
    <w:rsid w:val="007D4CF7"/>
    <w:rsid w:val="007D5B3C"/>
    <w:rsid w:val="007D7AD7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3369"/>
    <w:rsid w:val="00835B42"/>
    <w:rsid w:val="00842A4E"/>
    <w:rsid w:val="00844B48"/>
    <w:rsid w:val="00845D65"/>
    <w:rsid w:val="008471B0"/>
    <w:rsid w:val="00847D99"/>
    <w:rsid w:val="0085038E"/>
    <w:rsid w:val="0085230A"/>
    <w:rsid w:val="00855757"/>
    <w:rsid w:val="00860B9A"/>
    <w:rsid w:val="0086271D"/>
    <w:rsid w:val="0086420B"/>
    <w:rsid w:val="00864BA8"/>
    <w:rsid w:val="00864DBF"/>
    <w:rsid w:val="00865AE2"/>
    <w:rsid w:val="008663C8"/>
    <w:rsid w:val="0088163A"/>
    <w:rsid w:val="00881743"/>
    <w:rsid w:val="0089048B"/>
    <w:rsid w:val="008912EE"/>
    <w:rsid w:val="00892C62"/>
    <w:rsid w:val="00893376"/>
    <w:rsid w:val="0089601F"/>
    <w:rsid w:val="008970B8"/>
    <w:rsid w:val="008A7313"/>
    <w:rsid w:val="008A7D91"/>
    <w:rsid w:val="008B4241"/>
    <w:rsid w:val="008B7FC7"/>
    <w:rsid w:val="008C4337"/>
    <w:rsid w:val="008C4F06"/>
    <w:rsid w:val="008D0C90"/>
    <w:rsid w:val="008D70CE"/>
    <w:rsid w:val="008E1E4A"/>
    <w:rsid w:val="008E2000"/>
    <w:rsid w:val="008E547D"/>
    <w:rsid w:val="008E6AB5"/>
    <w:rsid w:val="008F0615"/>
    <w:rsid w:val="008F103E"/>
    <w:rsid w:val="008F1FDB"/>
    <w:rsid w:val="008F25DC"/>
    <w:rsid w:val="008F36FB"/>
    <w:rsid w:val="008F705D"/>
    <w:rsid w:val="00902EA9"/>
    <w:rsid w:val="0090427F"/>
    <w:rsid w:val="00910326"/>
    <w:rsid w:val="00914839"/>
    <w:rsid w:val="00920506"/>
    <w:rsid w:val="00923E4C"/>
    <w:rsid w:val="00923E9E"/>
    <w:rsid w:val="009260ED"/>
    <w:rsid w:val="009307E4"/>
    <w:rsid w:val="00931DEB"/>
    <w:rsid w:val="00933957"/>
    <w:rsid w:val="00934433"/>
    <w:rsid w:val="009356FA"/>
    <w:rsid w:val="0093773C"/>
    <w:rsid w:val="00940860"/>
    <w:rsid w:val="00945D98"/>
    <w:rsid w:val="0094603B"/>
    <w:rsid w:val="009470DD"/>
    <w:rsid w:val="009504A1"/>
    <w:rsid w:val="00950605"/>
    <w:rsid w:val="00952233"/>
    <w:rsid w:val="00954D66"/>
    <w:rsid w:val="00955C3D"/>
    <w:rsid w:val="00962ACA"/>
    <w:rsid w:val="00963F8F"/>
    <w:rsid w:val="00973C62"/>
    <w:rsid w:val="00975D76"/>
    <w:rsid w:val="00982E51"/>
    <w:rsid w:val="00984E9D"/>
    <w:rsid w:val="009874B9"/>
    <w:rsid w:val="0099252C"/>
    <w:rsid w:val="00993581"/>
    <w:rsid w:val="00994764"/>
    <w:rsid w:val="009A0F17"/>
    <w:rsid w:val="009A288C"/>
    <w:rsid w:val="009A64C1"/>
    <w:rsid w:val="009B6697"/>
    <w:rsid w:val="009C2B43"/>
    <w:rsid w:val="009C2EA4"/>
    <w:rsid w:val="009C4C04"/>
    <w:rsid w:val="009C6FBD"/>
    <w:rsid w:val="009D3C67"/>
    <w:rsid w:val="009D5213"/>
    <w:rsid w:val="009D6909"/>
    <w:rsid w:val="009E1C95"/>
    <w:rsid w:val="009F196A"/>
    <w:rsid w:val="009F5779"/>
    <w:rsid w:val="009F669B"/>
    <w:rsid w:val="009F7566"/>
    <w:rsid w:val="009F7F18"/>
    <w:rsid w:val="00A01EBC"/>
    <w:rsid w:val="00A02A72"/>
    <w:rsid w:val="00A06BFE"/>
    <w:rsid w:val="00A10F5D"/>
    <w:rsid w:val="00A116F0"/>
    <w:rsid w:val="00A1199A"/>
    <w:rsid w:val="00A1243C"/>
    <w:rsid w:val="00A135AE"/>
    <w:rsid w:val="00A14AF1"/>
    <w:rsid w:val="00A16891"/>
    <w:rsid w:val="00A22803"/>
    <w:rsid w:val="00A22DA0"/>
    <w:rsid w:val="00A23865"/>
    <w:rsid w:val="00A264B5"/>
    <w:rsid w:val="00A268CE"/>
    <w:rsid w:val="00A3154E"/>
    <w:rsid w:val="00A332E8"/>
    <w:rsid w:val="00A341B7"/>
    <w:rsid w:val="00A35AF5"/>
    <w:rsid w:val="00A35DDF"/>
    <w:rsid w:val="00A36CBA"/>
    <w:rsid w:val="00A41758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FE6"/>
    <w:rsid w:val="00A622F5"/>
    <w:rsid w:val="00A62EA4"/>
    <w:rsid w:val="00A654BE"/>
    <w:rsid w:val="00A66DD6"/>
    <w:rsid w:val="00A75018"/>
    <w:rsid w:val="00A755CA"/>
    <w:rsid w:val="00A771FD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D3AA3"/>
    <w:rsid w:val="00AD4358"/>
    <w:rsid w:val="00AE00CE"/>
    <w:rsid w:val="00AE3845"/>
    <w:rsid w:val="00AE54EE"/>
    <w:rsid w:val="00AF5100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10035"/>
    <w:rsid w:val="00B128EF"/>
    <w:rsid w:val="00B13B2F"/>
    <w:rsid w:val="00B15C76"/>
    <w:rsid w:val="00B165E6"/>
    <w:rsid w:val="00B20F32"/>
    <w:rsid w:val="00B235DB"/>
    <w:rsid w:val="00B31130"/>
    <w:rsid w:val="00B32022"/>
    <w:rsid w:val="00B41797"/>
    <w:rsid w:val="00B424D9"/>
    <w:rsid w:val="00B441B1"/>
    <w:rsid w:val="00B447C0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10F9"/>
    <w:rsid w:val="00B72444"/>
    <w:rsid w:val="00B77AA3"/>
    <w:rsid w:val="00B80285"/>
    <w:rsid w:val="00B93B62"/>
    <w:rsid w:val="00B953D1"/>
    <w:rsid w:val="00B96D93"/>
    <w:rsid w:val="00BA30D0"/>
    <w:rsid w:val="00BB0D32"/>
    <w:rsid w:val="00BB6D48"/>
    <w:rsid w:val="00BC76B5"/>
    <w:rsid w:val="00BD138D"/>
    <w:rsid w:val="00BD5420"/>
    <w:rsid w:val="00BD5770"/>
    <w:rsid w:val="00BD7272"/>
    <w:rsid w:val="00BE0675"/>
    <w:rsid w:val="00BE30BE"/>
    <w:rsid w:val="00BF5191"/>
    <w:rsid w:val="00BF5976"/>
    <w:rsid w:val="00BF793E"/>
    <w:rsid w:val="00C04BD2"/>
    <w:rsid w:val="00C13EEC"/>
    <w:rsid w:val="00C14689"/>
    <w:rsid w:val="00C156A4"/>
    <w:rsid w:val="00C20FAA"/>
    <w:rsid w:val="00C21F73"/>
    <w:rsid w:val="00C23509"/>
    <w:rsid w:val="00C2459D"/>
    <w:rsid w:val="00C2755A"/>
    <w:rsid w:val="00C316F1"/>
    <w:rsid w:val="00C42C95"/>
    <w:rsid w:val="00C4470F"/>
    <w:rsid w:val="00C478E3"/>
    <w:rsid w:val="00C50727"/>
    <w:rsid w:val="00C5227A"/>
    <w:rsid w:val="00C55E5B"/>
    <w:rsid w:val="00C56B70"/>
    <w:rsid w:val="00C61C3A"/>
    <w:rsid w:val="00C61E40"/>
    <w:rsid w:val="00C62739"/>
    <w:rsid w:val="00C63866"/>
    <w:rsid w:val="00C712B6"/>
    <w:rsid w:val="00C720A4"/>
    <w:rsid w:val="00C74F59"/>
    <w:rsid w:val="00C7611C"/>
    <w:rsid w:val="00C80F80"/>
    <w:rsid w:val="00C81119"/>
    <w:rsid w:val="00C83505"/>
    <w:rsid w:val="00C94097"/>
    <w:rsid w:val="00CA4269"/>
    <w:rsid w:val="00CA48CA"/>
    <w:rsid w:val="00CA7330"/>
    <w:rsid w:val="00CB0874"/>
    <w:rsid w:val="00CB1BC1"/>
    <w:rsid w:val="00CB1C84"/>
    <w:rsid w:val="00CB5363"/>
    <w:rsid w:val="00CB6402"/>
    <w:rsid w:val="00CB64F0"/>
    <w:rsid w:val="00CC2909"/>
    <w:rsid w:val="00CD0549"/>
    <w:rsid w:val="00CD1670"/>
    <w:rsid w:val="00CD7CE0"/>
    <w:rsid w:val="00CE6B3C"/>
    <w:rsid w:val="00CE70DA"/>
    <w:rsid w:val="00CF0DE1"/>
    <w:rsid w:val="00CF275C"/>
    <w:rsid w:val="00CF7C60"/>
    <w:rsid w:val="00D05175"/>
    <w:rsid w:val="00D05E6F"/>
    <w:rsid w:val="00D06349"/>
    <w:rsid w:val="00D10495"/>
    <w:rsid w:val="00D20296"/>
    <w:rsid w:val="00D2231A"/>
    <w:rsid w:val="00D276BD"/>
    <w:rsid w:val="00D27929"/>
    <w:rsid w:val="00D27A17"/>
    <w:rsid w:val="00D31209"/>
    <w:rsid w:val="00D324A3"/>
    <w:rsid w:val="00D33442"/>
    <w:rsid w:val="00D419C6"/>
    <w:rsid w:val="00D42862"/>
    <w:rsid w:val="00D44BAD"/>
    <w:rsid w:val="00D45B55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87EAA"/>
    <w:rsid w:val="00D91DFA"/>
    <w:rsid w:val="00D9331C"/>
    <w:rsid w:val="00D940BC"/>
    <w:rsid w:val="00D941ED"/>
    <w:rsid w:val="00DA00FB"/>
    <w:rsid w:val="00DA159A"/>
    <w:rsid w:val="00DA5D19"/>
    <w:rsid w:val="00DB1055"/>
    <w:rsid w:val="00DB1AB2"/>
    <w:rsid w:val="00DB524C"/>
    <w:rsid w:val="00DC003C"/>
    <w:rsid w:val="00DC17C2"/>
    <w:rsid w:val="00DC363B"/>
    <w:rsid w:val="00DC4FDF"/>
    <w:rsid w:val="00DC66F0"/>
    <w:rsid w:val="00DD3105"/>
    <w:rsid w:val="00DD3A65"/>
    <w:rsid w:val="00DD62C6"/>
    <w:rsid w:val="00DE3B92"/>
    <w:rsid w:val="00DE48B4"/>
    <w:rsid w:val="00DE5ACA"/>
    <w:rsid w:val="00DE5C8A"/>
    <w:rsid w:val="00DE7137"/>
    <w:rsid w:val="00DF171E"/>
    <w:rsid w:val="00DF18E4"/>
    <w:rsid w:val="00DF3165"/>
    <w:rsid w:val="00DF620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4B43"/>
    <w:rsid w:val="00E76272"/>
    <w:rsid w:val="00E768A9"/>
    <w:rsid w:val="00E802A2"/>
    <w:rsid w:val="00E82CC6"/>
    <w:rsid w:val="00E8410F"/>
    <w:rsid w:val="00E85C0B"/>
    <w:rsid w:val="00E923FF"/>
    <w:rsid w:val="00E94E67"/>
    <w:rsid w:val="00EA1C0B"/>
    <w:rsid w:val="00EA235A"/>
    <w:rsid w:val="00EA5880"/>
    <w:rsid w:val="00EA7089"/>
    <w:rsid w:val="00EB13D7"/>
    <w:rsid w:val="00EB1E83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5D2E"/>
    <w:rsid w:val="00EE77DD"/>
    <w:rsid w:val="00EE7E6F"/>
    <w:rsid w:val="00EF0B79"/>
    <w:rsid w:val="00EF2814"/>
    <w:rsid w:val="00EF66D9"/>
    <w:rsid w:val="00EF68E3"/>
    <w:rsid w:val="00EF6BA5"/>
    <w:rsid w:val="00EF780D"/>
    <w:rsid w:val="00EF7A98"/>
    <w:rsid w:val="00F0267E"/>
    <w:rsid w:val="00F071B2"/>
    <w:rsid w:val="00F11B47"/>
    <w:rsid w:val="00F15040"/>
    <w:rsid w:val="00F1688F"/>
    <w:rsid w:val="00F20160"/>
    <w:rsid w:val="00F22860"/>
    <w:rsid w:val="00F2412D"/>
    <w:rsid w:val="00F25D8D"/>
    <w:rsid w:val="00F3069C"/>
    <w:rsid w:val="00F348EE"/>
    <w:rsid w:val="00F3603E"/>
    <w:rsid w:val="00F44CCB"/>
    <w:rsid w:val="00F474C9"/>
    <w:rsid w:val="00F5126B"/>
    <w:rsid w:val="00F5248E"/>
    <w:rsid w:val="00F54EA3"/>
    <w:rsid w:val="00F56C92"/>
    <w:rsid w:val="00F61675"/>
    <w:rsid w:val="00F646F5"/>
    <w:rsid w:val="00F6686B"/>
    <w:rsid w:val="00F67F74"/>
    <w:rsid w:val="00F712B3"/>
    <w:rsid w:val="00F71E9F"/>
    <w:rsid w:val="00F73DE3"/>
    <w:rsid w:val="00F744BF"/>
    <w:rsid w:val="00F7632C"/>
    <w:rsid w:val="00F77219"/>
    <w:rsid w:val="00F80415"/>
    <w:rsid w:val="00F84DD2"/>
    <w:rsid w:val="00F92A65"/>
    <w:rsid w:val="00F93B81"/>
    <w:rsid w:val="00F95439"/>
    <w:rsid w:val="00FA2696"/>
    <w:rsid w:val="00FA7416"/>
    <w:rsid w:val="00FB0872"/>
    <w:rsid w:val="00FB50A7"/>
    <w:rsid w:val="00FB54CC"/>
    <w:rsid w:val="00FC003B"/>
    <w:rsid w:val="00FC043E"/>
    <w:rsid w:val="00FD1A37"/>
    <w:rsid w:val="00FD1F04"/>
    <w:rsid w:val="00FD3786"/>
    <w:rsid w:val="00FD4E5B"/>
    <w:rsid w:val="00FD66D2"/>
    <w:rsid w:val="00FE4EE0"/>
    <w:rsid w:val="00FF0F9A"/>
    <w:rsid w:val="00FF18D9"/>
    <w:rsid w:val="00FF42DB"/>
    <w:rsid w:val="00FF582E"/>
    <w:rsid w:val="00FF5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D274434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32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353" TargetMode="External"/><Relationship Id="rId39" Type="http://schemas.openxmlformats.org/officeDocument/2006/relationships/hyperlink" Target="https://library.wmo.int/doc_num.php?explnum_id=9832" TargetMode="External"/><Relationship Id="rId21" Type="http://schemas.openxmlformats.org/officeDocument/2006/relationships/hyperlink" Target="https://library.wmo.int/doc_num.php?explnum_id=11353" TargetMode="External"/><Relationship Id="rId34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2" Type="http://schemas.openxmlformats.org/officeDocument/2006/relationships/hyperlink" Target="https://library.wmo.int/doc_num.php?explnum_id=3584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%7b6182DD2A-1063-4588-8BA2-8E0A582A30E9%7d&amp;file=INFCOM-2-INF06-4(1)-SEAMLESS-GDPFS-ROADMAP_zh-MT.docx&amp;action=default" TargetMode="External"/><Relationship Id="rId29" Type="http://schemas.openxmlformats.org/officeDocument/2006/relationships/hyperlink" Target="https://library.wmo.int/doc_num.php?explnum_id=3584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82" TargetMode="External"/><Relationship Id="rId32" Type="http://schemas.openxmlformats.org/officeDocument/2006/relationships/hyperlink" Target="https://library.wmo.int/doc_num.php?explnum_id=11575" TargetMode="External"/><Relationship Id="rId37" Type="http://schemas.openxmlformats.org/officeDocument/2006/relationships/hyperlink" Target="https://library.wmo.int/doc_num.php?explnum_id=3790" TargetMode="External"/><Relationship Id="rId40" Type="http://schemas.openxmlformats.org/officeDocument/2006/relationships/hyperlink" Target="https://library.wmo.int/doc_num.php?explnum_id=3584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75" TargetMode="External"/><Relationship Id="rId23" Type="http://schemas.openxmlformats.org/officeDocument/2006/relationships/hyperlink" Target="https://library.wmo.int/doc_num.php?explnum_id=3790" TargetMode="External"/><Relationship Id="rId28" Type="http://schemas.openxmlformats.org/officeDocument/2006/relationships/hyperlink" Target="https://library.wmo.int/doc_num.php?explnum_id=3584/" TargetMode="External"/><Relationship Id="rId36" Type="http://schemas.openxmlformats.org/officeDocument/2006/relationships/hyperlink" Target="https://library.wmo.int/doc_num.php?explnum_id=5256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584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2" TargetMode="External"/><Relationship Id="rId22" Type="http://schemas.openxmlformats.org/officeDocument/2006/relationships/hyperlink" Target="https://library.wmo.int/doc_num.php?explnum_id=5256" TargetMode="External"/><Relationship Id="rId27" Type="http://schemas.openxmlformats.org/officeDocument/2006/relationships/hyperlink" Target="https://meetings.wmo.int/EC-76/_layouts/15/WopiFrame.aspx?sourcedoc=%7b3ABFCA83-FAF6-4839-971C-EBA3E1C8D5E8%7d&amp;file=EC-76-d03-2(12)-RENEWAL-GUIDE-GDPFS-approved_zh.docx&amp;action=default" TargetMode="External"/><Relationship Id="rId30" Type="http://schemas.openxmlformats.org/officeDocument/2006/relationships/hyperlink" Target="https://library.wmo.int/doc_num.php?explnum_id=3584/" TargetMode="External"/><Relationship Id="rId35" Type="http://schemas.openxmlformats.org/officeDocument/2006/relationships/hyperlink" Target="https://library.wmo.int/doc_num.php?explnum_id=9832" TargetMode="External"/><Relationship Id="rId43" Type="http://schemas.openxmlformats.org/officeDocument/2006/relationships/hyperlink" Target="https://library.wmo.int/doc_num.php?explnum_id=3584" TargetMode="External"/><Relationship Id="rId48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6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9832" TargetMode="External"/><Relationship Id="rId33" Type="http://schemas.openxmlformats.org/officeDocument/2006/relationships/hyperlink" Target="https://library.wmo.int/doc_num.php?explnum_id=9832" TargetMode="External"/><Relationship Id="rId38" Type="http://schemas.openxmlformats.org/officeDocument/2006/relationships/hyperlink" Target="https://library.wmo.int/doc_num.php?explnum_id=5182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library.wmo.int/doc_num.php?explnum_id=11575" TargetMode="External"/><Relationship Id="rId41" Type="http://schemas.openxmlformats.org/officeDocument/2006/relationships/hyperlink" Target="https://library.wmo.int/doc_num.php?explnum_id=35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E5263-1CAA-4CF0-BAEB-B4EA4A4C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5627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Fengqi LI</cp:lastModifiedBy>
  <cp:revision>4</cp:revision>
  <cp:lastPrinted>2013-03-12T09:27:00Z</cp:lastPrinted>
  <dcterms:created xsi:type="dcterms:W3CDTF">2023-05-30T20:00:00Z</dcterms:created>
  <dcterms:modified xsi:type="dcterms:W3CDTF">2023-05-30T20:02:00Z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